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49F3" w14:textId="77777777" w:rsidR="009D5069" w:rsidRDefault="009D5069">
      <w:pPr>
        <w:pStyle w:val="Heading1"/>
        <w:rPr>
          <w:rFonts w:ascii="Comic Sans MS" w:hAnsi="Comic Sans MS" w:cs="Arial"/>
          <w:sz w:val="72"/>
        </w:rPr>
      </w:pPr>
      <w:r>
        <w:rPr>
          <w:rFonts w:ascii="Comic Sans MS" w:hAnsi="Comic Sans MS" w:cs="Arial"/>
          <w:sz w:val="72"/>
        </w:rPr>
        <w:t>ASHURST CE AIDED PRIMARY SCHOOL</w:t>
      </w:r>
    </w:p>
    <w:p w14:paraId="359649F4" w14:textId="77777777" w:rsidR="009D5069" w:rsidRDefault="009D5069"/>
    <w:p w14:paraId="359649F5" w14:textId="77777777" w:rsidR="009D5069" w:rsidRDefault="009D5069"/>
    <w:p w14:paraId="359649F6" w14:textId="77777777" w:rsidR="009D5069" w:rsidRDefault="00475708">
      <w:pPr>
        <w:jc w:val="center"/>
      </w:pPr>
      <w:r>
        <w:rPr>
          <w:noProof/>
        </w:rPr>
        <w:drawing>
          <wp:inline distT="0" distB="0" distL="0" distR="0" wp14:anchorId="35964A79" wp14:editId="35964A7A">
            <wp:extent cx="3733800" cy="3550920"/>
            <wp:effectExtent l="0" t="0" r="0" b="0"/>
            <wp:docPr id="1" name="Picture 1"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0" cy="3550920"/>
                    </a:xfrm>
                    <a:prstGeom prst="rect">
                      <a:avLst/>
                    </a:prstGeom>
                    <a:noFill/>
                    <a:ln>
                      <a:noFill/>
                    </a:ln>
                  </pic:spPr>
                </pic:pic>
              </a:graphicData>
            </a:graphic>
          </wp:inline>
        </w:drawing>
      </w:r>
    </w:p>
    <w:p w14:paraId="359649F7" w14:textId="77777777" w:rsidR="009D5069" w:rsidRDefault="009D5069">
      <w:pPr>
        <w:rPr>
          <w:rFonts w:ascii="Comic Sans MS" w:hAnsi="Comic Sans MS"/>
          <w:sz w:val="22"/>
        </w:rPr>
      </w:pPr>
    </w:p>
    <w:p w14:paraId="359649F8" w14:textId="77777777" w:rsidR="009D5069" w:rsidRDefault="009D5069">
      <w:pPr>
        <w:rPr>
          <w:rFonts w:ascii="Comic Sans MS" w:hAnsi="Comic Sans MS"/>
          <w:sz w:val="22"/>
        </w:rPr>
      </w:pPr>
    </w:p>
    <w:p w14:paraId="359649F9" w14:textId="77777777" w:rsidR="009D5069" w:rsidRDefault="009D5069">
      <w:pPr>
        <w:rPr>
          <w:rFonts w:ascii="Comic Sans MS" w:hAnsi="Comic Sans MS"/>
          <w:sz w:val="22"/>
        </w:rPr>
      </w:pPr>
    </w:p>
    <w:p w14:paraId="359649FA" w14:textId="77777777" w:rsidR="009D5069" w:rsidRDefault="009D5069">
      <w:pPr>
        <w:pStyle w:val="Heading1"/>
        <w:rPr>
          <w:rFonts w:ascii="Comic Sans MS" w:hAnsi="Comic Sans MS" w:cs="Arial"/>
          <w:sz w:val="56"/>
        </w:rPr>
      </w:pPr>
      <w:r>
        <w:rPr>
          <w:rFonts w:ascii="Comic Sans MS" w:hAnsi="Comic Sans MS" w:cs="Arial"/>
          <w:sz w:val="72"/>
        </w:rPr>
        <w:t xml:space="preserve"> </w:t>
      </w:r>
      <w:r>
        <w:rPr>
          <w:rFonts w:ascii="Comic Sans MS" w:hAnsi="Comic Sans MS" w:cs="Arial"/>
          <w:sz w:val="56"/>
        </w:rPr>
        <w:t>POLICY</w:t>
      </w:r>
    </w:p>
    <w:p w14:paraId="359649FB" w14:textId="77777777" w:rsidR="009D5069" w:rsidRDefault="009D5069">
      <w:pPr>
        <w:pStyle w:val="Heading5"/>
        <w:rPr>
          <w:rFonts w:ascii="Comic Sans MS" w:hAnsi="Comic Sans MS" w:cs="Arial"/>
          <w:sz w:val="40"/>
        </w:rPr>
      </w:pPr>
      <w:r>
        <w:rPr>
          <w:rFonts w:ascii="Comic Sans MS" w:hAnsi="Comic Sans MS" w:cs="Arial"/>
          <w:sz w:val="40"/>
        </w:rPr>
        <w:t>FOR</w:t>
      </w:r>
    </w:p>
    <w:p w14:paraId="359649FC" w14:textId="77777777" w:rsidR="009D5069" w:rsidRDefault="009D5069">
      <w:pPr>
        <w:pStyle w:val="Heading2"/>
        <w:rPr>
          <w:rFonts w:ascii="Comic Sans MS" w:hAnsi="Comic Sans MS" w:cs="Arial"/>
          <w:sz w:val="48"/>
        </w:rPr>
      </w:pPr>
      <w:r>
        <w:rPr>
          <w:rFonts w:ascii="Comic Sans MS" w:hAnsi="Comic Sans MS" w:cs="Arial"/>
          <w:sz w:val="48"/>
        </w:rPr>
        <w:t xml:space="preserve">CHARGING AND REMISSIONS </w:t>
      </w:r>
    </w:p>
    <w:p w14:paraId="359649FD" w14:textId="77777777" w:rsidR="009D5069" w:rsidRDefault="009D5069">
      <w:pPr>
        <w:pStyle w:val="Heading2"/>
        <w:rPr>
          <w:rFonts w:ascii="Comic Sans MS" w:hAnsi="Comic Sans MS" w:cs="Arial"/>
          <w:sz w:val="48"/>
        </w:rPr>
      </w:pPr>
      <w:r>
        <w:rPr>
          <w:rFonts w:ascii="Comic Sans MS" w:hAnsi="Comic Sans MS" w:cs="Arial"/>
          <w:sz w:val="48"/>
        </w:rPr>
        <w:t>FOR SCHOOL ACTIVITIES</w:t>
      </w:r>
    </w:p>
    <w:p w14:paraId="359649FE" w14:textId="77777777" w:rsidR="009D5069" w:rsidRDefault="009D5069"/>
    <w:p w14:paraId="359649FF" w14:textId="77777777" w:rsidR="009D5069" w:rsidRDefault="009D5069"/>
    <w:p w14:paraId="35964A00" w14:textId="77777777" w:rsidR="009D5069" w:rsidRDefault="009D5069">
      <w:pPr>
        <w:jc w:val="center"/>
      </w:pPr>
      <w:r>
        <w:rPr>
          <w:rFonts w:ascii="Comic Sans MS" w:eastAsia="Calibri" w:hAnsi="Comic Sans MS"/>
          <w:sz w:val="36"/>
          <w:szCs w:val="22"/>
        </w:rPr>
        <w:t>From September 2022</w:t>
      </w:r>
    </w:p>
    <w:p w14:paraId="35964A01" w14:textId="77777777" w:rsidR="009D5069" w:rsidRDefault="009D5069"/>
    <w:p w14:paraId="35964A02" w14:textId="77777777" w:rsidR="009D5069" w:rsidRDefault="009D5069">
      <w:pPr>
        <w:pStyle w:val="Heading2"/>
        <w:rPr>
          <w:rFonts w:ascii="Verdana" w:hAnsi="Verdana" w:cs="Arial"/>
          <w:i/>
          <w:sz w:val="28"/>
        </w:rPr>
      </w:pPr>
    </w:p>
    <w:p w14:paraId="35964A03" w14:textId="77777777" w:rsidR="009D5069" w:rsidRDefault="009D5069">
      <w:pPr>
        <w:jc w:val="both"/>
        <w:rPr>
          <w:rFonts w:ascii="Verdana" w:hAnsi="Verdana" w:cs="Arial"/>
        </w:rPr>
      </w:pPr>
    </w:p>
    <w:p w14:paraId="35964A04" w14:textId="77777777" w:rsidR="009D5069" w:rsidRDefault="009D5069">
      <w:pPr>
        <w:jc w:val="both"/>
        <w:rPr>
          <w:rFonts w:ascii="Verdana" w:hAnsi="Verdana" w:cs="Arial"/>
        </w:rPr>
      </w:pPr>
    </w:p>
    <w:p w14:paraId="35964A05" w14:textId="77777777" w:rsidR="009D5069" w:rsidRDefault="009D5069">
      <w:pPr>
        <w:jc w:val="both"/>
        <w:rPr>
          <w:rFonts w:ascii="Verdana" w:hAnsi="Verdana" w:cs="Arial"/>
          <w:b/>
          <w:i/>
          <w:color w:val="00B050"/>
        </w:rPr>
      </w:pPr>
    </w:p>
    <w:p w14:paraId="35964A06" w14:textId="77777777" w:rsidR="009D5069" w:rsidRDefault="009D5069">
      <w:pPr>
        <w:jc w:val="both"/>
        <w:rPr>
          <w:rFonts w:ascii="Verdana" w:hAnsi="Verdana" w:cs="Arial"/>
          <w:b/>
          <w:i/>
          <w:color w:val="00B050"/>
        </w:rPr>
      </w:pPr>
    </w:p>
    <w:p w14:paraId="35964A07" w14:textId="77777777" w:rsidR="009D5069" w:rsidRDefault="009D5069">
      <w:pPr>
        <w:jc w:val="both"/>
        <w:rPr>
          <w:rFonts w:ascii="Verdana" w:hAnsi="Verdana" w:cs="Arial"/>
          <w:b/>
          <w:color w:val="00B050"/>
        </w:rPr>
      </w:pPr>
    </w:p>
    <w:p w14:paraId="35964A08" w14:textId="77777777" w:rsidR="009D5069" w:rsidRDefault="009D5069">
      <w:pPr>
        <w:spacing w:after="200" w:line="276" w:lineRule="auto"/>
        <w:jc w:val="center"/>
        <w:rPr>
          <w:rFonts w:ascii="Comic Sans MS" w:eastAsia="Calibri" w:hAnsi="Comic Sans MS"/>
          <w:b/>
          <w:sz w:val="28"/>
          <w:szCs w:val="22"/>
        </w:rPr>
      </w:pPr>
      <w:r>
        <w:rPr>
          <w:rFonts w:ascii="Comic Sans MS" w:eastAsia="Calibri" w:hAnsi="Comic Sans MS"/>
          <w:b/>
          <w:sz w:val="28"/>
          <w:szCs w:val="22"/>
        </w:rPr>
        <w:t>POLICY STATEMENT</w:t>
      </w:r>
    </w:p>
    <w:p w14:paraId="35964A09" w14:textId="77777777" w:rsidR="009D5069" w:rsidRDefault="009D5069">
      <w:pPr>
        <w:spacing w:after="200" w:line="276" w:lineRule="auto"/>
        <w:jc w:val="center"/>
        <w:rPr>
          <w:rFonts w:ascii="Comic Sans MS" w:eastAsia="Calibri" w:hAnsi="Comic Sans MS"/>
          <w:sz w:val="32"/>
          <w:szCs w:val="22"/>
        </w:rPr>
      </w:pPr>
    </w:p>
    <w:p w14:paraId="35964A0A" w14:textId="77777777" w:rsidR="009D5069" w:rsidRDefault="009D5069">
      <w:pPr>
        <w:spacing w:after="200" w:line="276" w:lineRule="auto"/>
        <w:jc w:val="center"/>
        <w:rPr>
          <w:rFonts w:ascii="Comic Sans MS" w:eastAsia="Calibri" w:hAnsi="Comic Sans MS"/>
          <w:sz w:val="36"/>
          <w:szCs w:val="22"/>
        </w:rPr>
      </w:pPr>
      <w:r>
        <w:rPr>
          <w:rFonts w:ascii="Comic Sans MS" w:eastAsia="Calibri" w:hAnsi="Comic Sans MS"/>
          <w:sz w:val="36"/>
          <w:szCs w:val="22"/>
        </w:rPr>
        <w:t xml:space="preserve">This policy will be reviewed in response to changing circumstances in school </w:t>
      </w:r>
    </w:p>
    <w:p w14:paraId="35964A0B" w14:textId="77777777" w:rsidR="009D5069" w:rsidRDefault="009D5069">
      <w:pPr>
        <w:spacing w:after="200" w:line="276" w:lineRule="auto"/>
        <w:jc w:val="center"/>
        <w:rPr>
          <w:rFonts w:ascii="Comic Sans MS" w:eastAsia="Calibri" w:hAnsi="Comic Sans MS"/>
          <w:sz w:val="36"/>
          <w:szCs w:val="22"/>
        </w:rPr>
      </w:pPr>
      <w:r>
        <w:rPr>
          <w:rFonts w:ascii="Comic Sans MS" w:eastAsia="Calibri" w:hAnsi="Comic Sans MS"/>
          <w:sz w:val="36"/>
          <w:szCs w:val="22"/>
        </w:rPr>
        <w:t>and in accordance with the statutory requirements of the</w:t>
      </w:r>
    </w:p>
    <w:p w14:paraId="35964A0C" w14:textId="77777777" w:rsidR="009D5069" w:rsidRDefault="009D5069">
      <w:pPr>
        <w:spacing w:after="200" w:line="276" w:lineRule="auto"/>
        <w:jc w:val="center"/>
        <w:rPr>
          <w:rFonts w:ascii="Comic Sans MS" w:eastAsia="Calibri" w:hAnsi="Comic Sans MS"/>
          <w:sz w:val="36"/>
          <w:szCs w:val="22"/>
        </w:rPr>
      </w:pPr>
      <w:r>
        <w:rPr>
          <w:rFonts w:ascii="Comic Sans MS" w:eastAsia="Calibri" w:hAnsi="Comic Sans MS"/>
          <w:sz w:val="36"/>
          <w:szCs w:val="22"/>
        </w:rPr>
        <w:t>LA and DfE.</w:t>
      </w:r>
    </w:p>
    <w:p w14:paraId="35964A0D" w14:textId="77777777" w:rsidR="009D5069" w:rsidRDefault="009D5069">
      <w:pPr>
        <w:pStyle w:val="Heading2"/>
        <w:jc w:val="both"/>
        <w:rPr>
          <w:rFonts w:ascii="Verdana" w:hAnsi="Verdana" w:cs="Arial"/>
        </w:rPr>
      </w:pPr>
    </w:p>
    <w:p w14:paraId="35964A0E" w14:textId="77777777" w:rsidR="009D5069" w:rsidRDefault="009D5069">
      <w:pPr>
        <w:pStyle w:val="Heading2"/>
        <w:jc w:val="both"/>
        <w:rPr>
          <w:rFonts w:ascii="Verdana" w:hAnsi="Verdana" w:cs="Arial"/>
        </w:rPr>
      </w:pPr>
    </w:p>
    <w:p w14:paraId="35964A0F" w14:textId="77777777" w:rsidR="009D5069" w:rsidRDefault="009D5069">
      <w:pPr>
        <w:pStyle w:val="Heading2"/>
        <w:jc w:val="both"/>
        <w:rPr>
          <w:rFonts w:ascii="Verdana" w:hAnsi="Verdana" w:cs="Arial"/>
        </w:rPr>
      </w:pPr>
    </w:p>
    <w:p w14:paraId="35964A10" w14:textId="77777777" w:rsidR="009D5069" w:rsidRDefault="009D5069">
      <w:pPr>
        <w:pStyle w:val="Heading2"/>
        <w:jc w:val="both"/>
        <w:rPr>
          <w:rFonts w:ascii="Verdana" w:hAnsi="Verdana" w:cs="Arial"/>
        </w:rPr>
      </w:pPr>
    </w:p>
    <w:p w14:paraId="35964A11" w14:textId="77777777" w:rsidR="009D5069" w:rsidRDefault="009D5069">
      <w:pPr>
        <w:pStyle w:val="Heading2"/>
        <w:jc w:val="both"/>
        <w:rPr>
          <w:rFonts w:ascii="Verdana" w:hAnsi="Verdana" w:cs="Arial"/>
        </w:rPr>
      </w:pPr>
    </w:p>
    <w:p w14:paraId="35964A12" w14:textId="77777777" w:rsidR="009D5069" w:rsidRDefault="009D5069">
      <w:pPr>
        <w:pStyle w:val="Heading2"/>
        <w:jc w:val="both"/>
        <w:rPr>
          <w:rFonts w:ascii="Verdana" w:hAnsi="Verdana" w:cs="Arial"/>
        </w:rPr>
      </w:pPr>
    </w:p>
    <w:p w14:paraId="35964A13" w14:textId="77777777" w:rsidR="009D5069" w:rsidRDefault="009D5069">
      <w:pPr>
        <w:pStyle w:val="Heading2"/>
        <w:jc w:val="both"/>
        <w:rPr>
          <w:rFonts w:ascii="Verdana" w:hAnsi="Verdana" w:cs="Arial"/>
        </w:rPr>
      </w:pPr>
    </w:p>
    <w:p w14:paraId="35964A14" w14:textId="77777777" w:rsidR="009D5069" w:rsidRDefault="009D5069">
      <w:pPr>
        <w:rPr>
          <w:rFonts w:ascii="Verdana" w:hAnsi="Verdana"/>
        </w:rPr>
      </w:pPr>
    </w:p>
    <w:p w14:paraId="35964A15" w14:textId="77777777" w:rsidR="009D5069" w:rsidRDefault="009D5069">
      <w:pPr>
        <w:pStyle w:val="Heading2"/>
        <w:jc w:val="both"/>
        <w:rPr>
          <w:rFonts w:ascii="Verdana" w:hAnsi="Verdana" w:cs="Arial"/>
        </w:rPr>
      </w:pPr>
    </w:p>
    <w:p w14:paraId="35964A16" w14:textId="77777777" w:rsidR="009D5069" w:rsidRDefault="009D5069">
      <w:pPr>
        <w:pStyle w:val="Heading2"/>
        <w:jc w:val="both"/>
        <w:rPr>
          <w:rFonts w:ascii="Verdana" w:hAnsi="Verdana" w:cs="Arial"/>
        </w:rPr>
      </w:pPr>
    </w:p>
    <w:p w14:paraId="35964A17" w14:textId="77777777" w:rsidR="009D5069" w:rsidRDefault="009D5069">
      <w:pPr>
        <w:pStyle w:val="Heading2"/>
        <w:jc w:val="both"/>
        <w:rPr>
          <w:rFonts w:ascii="Verdana" w:hAnsi="Verdana" w:cs="Arial"/>
        </w:rPr>
      </w:pPr>
    </w:p>
    <w:p w14:paraId="35964A18" w14:textId="77777777" w:rsidR="009D5069" w:rsidRDefault="009D5069">
      <w:pPr>
        <w:rPr>
          <w:rFonts w:ascii="Verdana" w:hAnsi="Verdana"/>
        </w:rPr>
      </w:pPr>
    </w:p>
    <w:p w14:paraId="35964A19" w14:textId="77777777" w:rsidR="009D5069" w:rsidRDefault="009D5069">
      <w:pPr>
        <w:pStyle w:val="Heading2"/>
        <w:rPr>
          <w:rFonts w:ascii="Comic Sans MS" w:hAnsi="Comic Sans MS" w:cs="Arial"/>
        </w:rPr>
      </w:pPr>
    </w:p>
    <w:p w14:paraId="35964A1A" w14:textId="77777777" w:rsidR="001F28B9" w:rsidRPr="001F28B9" w:rsidRDefault="001F28B9" w:rsidP="001F28B9"/>
    <w:p w14:paraId="35964A1B" w14:textId="77777777" w:rsidR="009D5069" w:rsidRDefault="009D5069">
      <w:pPr>
        <w:rPr>
          <w:rFonts w:ascii="Comic Sans MS" w:hAnsi="Comic Sans MS"/>
        </w:rPr>
      </w:pPr>
    </w:p>
    <w:p w14:paraId="35964A1C" w14:textId="77777777" w:rsidR="009D5069" w:rsidRDefault="009D5069">
      <w:pPr>
        <w:pStyle w:val="Heading2"/>
        <w:rPr>
          <w:rFonts w:ascii="Comic Sans MS" w:hAnsi="Comic Sans MS" w:cs="Arial"/>
          <w:sz w:val="48"/>
        </w:rPr>
      </w:pPr>
      <w:r>
        <w:rPr>
          <w:rFonts w:ascii="Comic Sans MS" w:hAnsi="Comic Sans MS" w:cs="Arial"/>
        </w:rPr>
        <w:lastRenderedPageBreak/>
        <w:t>C</w:t>
      </w:r>
      <w:r>
        <w:rPr>
          <w:rFonts w:ascii="Comic Sans MS" w:hAnsi="Comic Sans MS" w:cs="Arial"/>
          <w:sz w:val="48"/>
        </w:rPr>
        <w:t>ONTENTS:</w:t>
      </w:r>
    </w:p>
    <w:p w14:paraId="35964A1D" w14:textId="77777777" w:rsidR="009D5069" w:rsidRDefault="009D5069">
      <w:pPr>
        <w:jc w:val="both"/>
        <w:rPr>
          <w:rFonts w:ascii="Comic Sans MS" w:hAnsi="Comic Sans MS" w:cs="Arial"/>
        </w:rPr>
      </w:pPr>
    </w:p>
    <w:p w14:paraId="35964A1E" w14:textId="77777777" w:rsidR="009D5069" w:rsidRDefault="009D5069">
      <w:pPr>
        <w:numPr>
          <w:ilvl w:val="0"/>
          <w:numId w:val="1"/>
        </w:numPr>
        <w:jc w:val="both"/>
        <w:rPr>
          <w:rFonts w:ascii="Comic Sans MS" w:hAnsi="Comic Sans MS" w:cs="Arial"/>
        </w:rPr>
      </w:pPr>
      <w:r>
        <w:rPr>
          <w:rFonts w:ascii="Comic Sans MS" w:hAnsi="Comic Sans MS" w:cs="Arial"/>
        </w:rPr>
        <w:t>Introduction</w:t>
      </w:r>
    </w:p>
    <w:p w14:paraId="35964A1F" w14:textId="77777777" w:rsidR="009D5069" w:rsidRDefault="009D5069">
      <w:pPr>
        <w:jc w:val="both"/>
        <w:rPr>
          <w:rFonts w:ascii="Comic Sans MS" w:hAnsi="Comic Sans MS" w:cs="Arial"/>
        </w:rPr>
      </w:pPr>
    </w:p>
    <w:p w14:paraId="35964A20" w14:textId="77777777" w:rsidR="009D5069" w:rsidRDefault="009D5069">
      <w:pPr>
        <w:numPr>
          <w:ilvl w:val="0"/>
          <w:numId w:val="1"/>
        </w:numPr>
        <w:jc w:val="both"/>
        <w:rPr>
          <w:rFonts w:ascii="Comic Sans MS" w:hAnsi="Comic Sans MS" w:cs="Arial"/>
        </w:rPr>
      </w:pPr>
      <w:r>
        <w:rPr>
          <w:rFonts w:ascii="Comic Sans MS" w:hAnsi="Comic Sans MS" w:cs="Arial"/>
        </w:rPr>
        <w:t xml:space="preserve">Voluntary Contributions </w:t>
      </w:r>
    </w:p>
    <w:p w14:paraId="35964A21" w14:textId="77777777" w:rsidR="009D5069" w:rsidRDefault="009D5069">
      <w:pPr>
        <w:jc w:val="both"/>
        <w:rPr>
          <w:rFonts w:ascii="Comic Sans MS" w:hAnsi="Comic Sans MS" w:cs="Arial"/>
        </w:rPr>
      </w:pPr>
    </w:p>
    <w:p w14:paraId="35964A22" w14:textId="77777777" w:rsidR="009D5069" w:rsidRDefault="009D5069">
      <w:pPr>
        <w:numPr>
          <w:ilvl w:val="0"/>
          <w:numId w:val="1"/>
        </w:numPr>
        <w:jc w:val="both"/>
        <w:rPr>
          <w:rFonts w:ascii="Comic Sans MS" w:hAnsi="Comic Sans MS" w:cs="Arial"/>
        </w:rPr>
      </w:pPr>
      <w:r>
        <w:rPr>
          <w:rFonts w:ascii="Comic Sans MS" w:hAnsi="Comic Sans MS" w:cs="Arial"/>
        </w:rPr>
        <w:t>Arrangements</w:t>
      </w:r>
    </w:p>
    <w:p w14:paraId="35964A23" w14:textId="77777777" w:rsidR="009D5069" w:rsidRDefault="009D5069">
      <w:pPr>
        <w:pStyle w:val="ListParagraph"/>
        <w:rPr>
          <w:rFonts w:ascii="Comic Sans MS" w:hAnsi="Comic Sans MS" w:cs="Arial"/>
        </w:rPr>
      </w:pPr>
    </w:p>
    <w:p w14:paraId="35964A24" w14:textId="77777777" w:rsidR="009D5069" w:rsidRDefault="009D5069">
      <w:pPr>
        <w:numPr>
          <w:ilvl w:val="0"/>
          <w:numId w:val="1"/>
        </w:numPr>
        <w:jc w:val="both"/>
        <w:rPr>
          <w:rFonts w:ascii="Comic Sans MS" w:hAnsi="Comic Sans MS" w:cs="Arial"/>
        </w:rPr>
      </w:pPr>
      <w:r>
        <w:rPr>
          <w:rFonts w:ascii="Comic Sans MS" w:hAnsi="Comic Sans MS" w:cs="Arial"/>
        </w:rPr>
        <w:t xml:space="preserve">Residential Visits </w:t>
      </w:r>
    </w:p>
    <w:p w14:paraId="35964A25" w14:textId="77777777" w:rsidR="009D5069" w:rsidRDefault="009D5069">
      <w:pPr>
        <w:pStyle w:val="ListParagraph"/>
        <w:rPr>
          <w:rFonts w:ascii="Comic Sans MS" w:hAnsi="Comic Sans MS" w:cs="Arial"/>
        </w:rPr>
      </w:pPr>
    </w:p>
    <w:p w14:paraId="35964A26" w14:textId="77777777" w:rsidR="009D5069" w:rsidRDefault="009D5069">
      <w:pPr>
        <w:numPr>
          <w:ilvl w:val="0"/>
          <w:numId w:val="1"/>
        </w:numPr>
        <w:jc w:val="both"/>
        <w:rPr>
          <w:rFonts w:ascii="Comic Sans MS" w:hAnsi="Comic Sans MS" w:cs="Arial"/>
        </w:rPr>
      </w:pPr>
      <w:r>
        <w:rPr>
          <w:rFonts w:ascii="Comic Sans MS" w:hAnsi="Comic Sans MS" w:cs="Arial"/>
        </w:rPr>
        <w:t xml:space="preserve">Music Tuition </w:t>
      </w:r>
    </w:p>
    <w:p w14:paraId="35964A27" w14:textId="77777777" w:rsidR="009D5069" w:rsidRDefault="009D5069">
      <w:pPr>
        <w:pStyle w:val="ListParagraph"/>
        <w:rPr>
          <w:rFonts w:ascii="Comic Sans MS" w:hAnsi="Comic Sans MS" w:cs="Arial"/>
        </w:rPr>
      </w:pPr>
    </w:p>
    <w:p w14:paraId="35964A28" w14:textId="77777777" w:rsidR="009D5069" w:rsidRDefault="009D5069">
      <w:pPr>
        <w:numPr>
          <w:ilvl w:val="0"/>
          <w:numId w:val="1"/>
        </w:numPr>
        <w:jc w:val="both"/>
        <w:rPr>
          <w:rFonts w:ascii="Comic Sans MS" w:hAnsi="Comic Sans MS" w:cs="Arial"/>
        </w:rPr>
      </w:pPr>
      <w:r>
        <w:rPr>
          <w:rFonts w:ascii="Comic Sans MS" w:hAnsi="Comic Sans MS" w:cs="Arial"/>
        </w:rPr>
        <w:t xml:space="preserve">Monitoring and Review of Policy </w:t>
      </w:r>
    </w:p>
    <w:p w14:paraId="35964A29" w14:textId="77777777" w:rsidR="009D5069" w:rsidRDefault="009D5069">
      <w:pPr>
        <w:jc w:val="both"/>
        <w:rPr>
          <w:rFonts w:ascii="Comic Sans MS" w:hAnsi="Comic Sans MS" w:cs="Arial"/>
        </w:rPr>
      </w:pPr>
    </w:p>
    <w:p w14:paraId="35964A2A" w14:textId="77777777" w:rsidR="009D5069" w:rsidRDefault="009D5069">
      <w:pPr>
        <w:pStyle w:val="Heading4"/>
        <w:jc w:val="both"/>
        <w:rPr>
          <w:rFonts w:ascii="Comic Sans MS" w:hAnsi="Comic Sans MS" w:cs="Arial"/>
        </w:rPr>
      </w:pPr>
    </w:p>
    <w:p w14:paraId="35964A2B" w14:textId="77777777" w:rsidR="009D5069" w:rsidRDefault="009D5069">
      <w:pPr>
        <w:pStyle w:val="Heading4"/>
        <w:jc w:val="both"/>
        <w:rPr>
          <w:rFonts w:ascii="Comic Sans MS" w:hAnsi="Comic Sans MS" w:cs="Arial"/>
        </w:rPr>
      </w:pPr>
    </w:p>
    <w:p w14:paraId="35964A2C" w14:textId="77777777" w:rsidR="009D5069" w:rsidRDefault="009D5069">
      <w:pPr>
        <w:pStyle w:val="Heading4"/>
        <w:jc w:val="both"/>
        <w:rPr>
          <w:rFonts w:ascii="Comic Sans MS" w:hAnsi="Comic Sans MS" w:cs="Arial"/>
        </w:rPr>
      </w:pPr>
    </w:p>
    <w:p w14:paraId="35964A2D" w14:textId="77777777" w:rsidR="009D5069" w:rsidRDefault="009D5069">
      <w:pPr>
        <w:pStyle w:val="Heading4"/>
        <w:jc w:val="both"/>
        <w:rPr>
          <w:rFonts w:ascii="Comic Sans MS" w:hAnsi="Comic Sans MS" w:cs="Arial"/>
          <w:sz w:val="32"/>
        </w:rPr>
      </w:pPr>
    </w:p>
    <w:p w14:paraId="35964A2E" w14:textId="77777777" w:rsidR="009D5069" w:rsidRDefault="009D5069">
      <w:pPr>
        <w:pStyle w:val="Heading4"/>
        <w:jc w:val="both"/>
        <w:rPr>
          <w:rFonts w:ascii="Comic Sans MS" w:hAnsi="Comic Sans MS" w:cs="Arial"/>
          <w:sz w:val="32"/>
        </w:rPr>
      </w:pPr>
    </w:p>
    <w:p w14:paraId="35964A2F" w14:textId="77777777" w:rsidR="009D5069" w:rsidRDefault="009D5069">
      <w:pPr>
        <w:pStyle w:val="Heading4"/>
        <w:rPr>
          <w:rFonts w:ascii="Comic Sans MS" w:hAnsi="Comic Sans MS" w:cs="Arial"/>
          <w:sz w:val="32"/>
        </w:rPr>
      </w:pPr>
      <w:r>
        <w:rPr>
          <w:rFonts w:ascii="Comic Sans MS" w:hAnsi="Comic Sans MS" w:cs="Arial"/>
          <w:sz w:val="32"/>
        </w:rPr>
        <w:br w:type="page"/>
      </w:r>
      <w:r>
        <w:rPr>
          <w:rFonts w:ascii="Comic Sans MS" w:hAnsi="Comic Sans MS" w:cs="Arial"/>
          <w:sz w:val="32"/>
        </w:rPr>
        <w:lastRenderedPageBreak/>
        <w:t>Model Policy for Charging and Remissions for School Activities</w:t>
      </w:r>
    </w:p>
    <w:p w14:paraId="35964A30" w14:textId="77777777" w:rsidR="009D5069" w:rsidRDefault="009D5069">
      <w:pPr>
        <w:jc w:val="both"/>
        <w:rPr>
          <w:rFonts w:ascii="Comic Sans MS" w:hAnsi="Comic Sans MS" w:cs="Arial"/>
        </w:rPr>
      </w:pPr>
    </w:p>
    <w:p w14:paraId="35964A31" w14:textId="77777777" w:rsidR="009D5069" w:rsidRDefault="009D5069">
      <w:pPr>
        <w:numPr>
          <w:ilvl w:val="0"/>
          <w:numId w:val="2"/>
        </w:numPr>
        <w:jc w:val="both"/>
        <w:rPr>
          <w:rFonts w:ascii="Comic Sans MS" w:hAnsi="Comic Sans MS" w:cs="Arial"/>
        </w:rPr>
      </w:pPr>
      <w:r>
        <w:rPr>
          <w:rFonts w:ascii="Comic Sans MS" w:hAnsi="Comic Sans MS" w:cs="Arial"/>
          <w:b/>
        </w:rPr>
        <w:t>Introduction</w:t>
      </w:r>
    </w:p>
    <w:p w14:paraId="35964A32" w14:textId="77777777" w:rsidR="009D5069" w:rsidRDefault="009D5069">
      <w:pPr>
        <w:jc w:val="both"/>
        <w:rPr>
          <w:rFonts w:ascii="Comic Sans MS" w:hAnsi="Comic Sans MS" w:cs="Arial"/>
        </w:rPr>
      </w:pPr>
    </w:p>
    <w:p w14:paraId="35964A33" w14:textId="77777777" w:rsidR="009D5069" w:rsidRDefault="009D5069">
      <w:pPr>
        <w:jc w:val="both"/>
        <w:rPr>
          <w:rFonts w:ascii="Comic Sans MS" w:hAnsi="Comic Sans MS" w:cs="Arial"/>
          <w:b/>
          <w:i/>
          <w:color w:val="00B050"/>
        </w:rPr>
      </w:pPr>
      <w:r>
        <w:rPr>
          <w:rFonts w:ascii="Comic Sans MS" w:hAnsi="Comic Sans MS" w:cs="Arial"/>
          <w:b/>
        </w:rPr>
        <w:t>1.1</w:t>
      </w:r>
      <w:r>
        <w:rPr>
          <w:rFonts w:ascii="Comic Sans MS" w:hAnsi="Comic Sans MS" w:cs="Arial"/>
        </w:rPr>
        <w:t xml:space="preserve"> Ashurst CE Aided Primary School provides many opportunities for its pupils to enrich and enhance their experience through Learning Outside the Classroom (</w:t>
      </w:r>
      <w:proofErr w:type="spellStart"/>
      <w:r>
        <w:rPr>
          <w:rFonts w:ascii="Comic Sans MS" w:hAnsi="Comic Sans MS" w:cs="Arial"/>
        </w:rPr>
        <w:t>LOtC</w:t>
      </w:r>
      <w:proofErr w:type="spellEnd"/>
      <w:r>
        <w:rPr>
          <w:rFonts w:ascii="Comic Sans MS" w:hAnsi="Comic Sans MS" w:cs="Arial"/>
        </w:rPr>
        <w:t xml:space="preserve">).  This encompasses both on-site and off-site learning, residential activities, environmental studies, sports, physical and cultural activities, business visits, conference and adventurous activities. </w:t>
      </w:r>
    </w:p>
    <w:p w14:paraId="35964A34" w14:textId="77777777" w:rsidR="009D5069" w:rsidRDefault="009D5069">
      <w:pPr>
        <w:jc w:val="both"/>
        <w:rPr>
          <w:rFonts w:ascii="Comic Sans MS" w:hAnsi="Comic Sans MS" w:cs="Arial"/>
          <w:color w:val="00B050"/>
        </w:rPr>
      </w:pPr>
    </w:p>
    <w:p w14:paraId="35964A35" w14:textId="77777777" w:rsidR="009D5069" w:rsidRDefault="009D5069">
      <w:pPr>
        <w:jc w:val="both"/>
        <w:rPr>
          <w:rFonts w:ascii="Comic Sans MS" w:hAnsi="Comic Sans MS" w:cs="Arial"/>
        </w:rPr>
      </w:pPr>
      <w:r>
        <w:rPr>
          <w:rFonts w:ascii="Comic Sans MS" w:hAnsi="Comic Sans MS" w:cs="Arial"/>
          <w:b/>
        </w:rPr>
        <w:t>1.2</w:t>
      </w:r>
      <w:r>
        <w:rPr>
          <w:rFonts w:ascii="Comic Sans MS" w:hAnsi="Comic Sans MS" w:cs="Arial"/>
        </w:rPr>
        <w:t xml:space="preserve"> The value of </w:t>
      </w:r>
      <w:proofErr w:type="spellStart"/>
      <w:r>
        <w:rPr>
          <w:rFonts w:ascii="Comic Sans MS" w:hAnsi="Comic Sans MS" w:cs="Arial"/>
        </w:rPr>
        <w:t>LOtC</w:t>
      </w:r>
      <w:proofErr w:type="spellEnd"/>
      <w:r>
        <w:rPr>
          <w:rFonts w:ascii="Comic Sans MS" w:hAnsi="Comic Sans MS" w:cs="Arial"/>
        </w:rPr>
        <w:t xml:space="preserve"> is well recognised by the Governing Body and fully supported throughout the school.  </w:t>
      </w:r>
    </w:p>
    <w:p w14:paraId="35964A36" w14:textId="77777777" w:rsidR="009D5069" w:rsidRDefault="009D5069">
      <w:pPr>
        <w:jc w:val="both"/>
        <w:rPr>
          <w:rFonts w:ascii="Comic Sans MS" w:hAnsi="Comic Sans MS" w:cs="Arial"/>
        </w:rPr>
      </w:pPr>
    </w:p>
    <w:p w14:paraId="35964A37" w14:textId="77777777" w:rsidR="009D5069" w:rsidRDefault="009D5069">
      <w:pPr>
        <w:jc w:val="both"/>
        <w:rPr>
          <w:rFonts w:ascii="Comic Sans MS" w:hAnsi="Comic Sans MS"/>
        </w:rPr>
      </w:pPr>
      <w:r>
        <w:rPr>
          <w:rFonts w:ascii="Comic Sans MS" w:hAnsi="Comic Sans MS" w:cs="Arial"/>
          <w:b/>
        </w:rPr>
        <w:t>1.3</w:t>
      </w:r>
      <w:r>
        <w:rPr>
          <w:rFonts w:ascii="Comic Sans MS" w:hAnsi="Comic Sans MS" w:cs="Arial"/>
        </w:rPr>
        <w:t xml:space="preserve"> </w:t>
      </w:r>
      <w:r>
        <w:rPr>
          <w:rFonts w:ascii="Comic Sans MS" w:hAnsi="Comic Sans MS"/>
        </w:rPr>
        <w:t>The purpose of this policy is to provide clear information about charging and voluntary contributions for Ashurst CE Aided Primary School’s school activities.</w:t>
      </w:r>
    </w:p>
    <w:p w14:paraId="35964A38" w14:textId="77777777" w:rsidR="009D5069" w:rsidRDefault="009D5069">
      <w:pPr>
        <w:jc w:val="both"/>
        <w:rPr>
          <w:rFonts w:ascii="Comic Sans MS" w:hAnsi="Comic Sans MS" w:cs="Arial"/>
        </w:rPr>
      </w:pPr>
    </w:p>
    <w:p w14:paraId="35964A39" w14:textId="77777777" w:rsidR="009D5069" w:rsidRDefault="009D5069">
      <w:pPr>
        <w:numPr>
          <w:ilvl w:val="0"/>
          <w:numId w:val="2"/>
        </w:numPr>
        <w:jc w:val="both"/>
        <w:rPr>
          <w:rFonts w:ascii="Comic Sans MS" w:hAnsi="Comic Sans MS" w:cs="Arial"/>
        </w:rPr>
      </w:pPr>
      <w:r>
        <w:rPr>
          <w:rFonts w:ascii="Comic Sans MS" w:hAnsi="Comic Sans MS" w:cs="Arial"/>
          <w:b/>
        </w:rPr>
        <w:t>Voluntary Contributions</w:t>
      </w:r>
    </w:p>
    <w:p w14:paraId="35964A3A" w14:textId="77777777" w:rsidR="009D5069" w:rsidRDefault="009D5069">
      <w:pPr>
        <w:jc w:val="both"/>
        <w:rPr>
          <w:rFonts w:ascii="Comic Sans MS" w:hAnsi="Comic Sans MS" w:cs="Arial"/>
        </w:rPr>
      </w:pPr>
    </w:p>
    <w:p w14:paraId="35964A3B" w14:textId="77777777" w:rsidR="009D5069" w:rsidRDefault="009D5069">
      <w:pPr>
        <w:jc w:val="both"/>
        <w:rPr>
          <w:rFonts w:ascii="Comic Sans MS" w:hAnsi="Comic Sans MS" w:cs="Arial"/>
        </w:rPr>
      </w:pPr>
      <w:r>
        <w:rPr>
          <w:rFonts w:ascii="Comic Sans MS" w:hAnsi="Comic Sans MS" w:cs="Arial"/>
          <w:b/>
        </w:rPr>
        <w:t>2.1</w:t>
      </w:r>
      <w:r>
        <w:rPr>
          <w:rFonts w:ascii="Comic Sans MS" w:hAnsi="Comic Sans MS" w:cs="Arial"/>
        </w:rPr>
        <w:t xml:space="preserve">   In general no charge can be made for admitting pupils to maintained schools. </w:t>
      </w:r>
      <w:r>
        <w:rPr>
          <w:rFonts w:ascii="Comic Sans MS" w:hAnsi="Comic Sans MS"/>
        </w:rPr>
        <w:t>Where education is provided wholly or mainly during school hours, it should be free.</w:t>
      </w:r>
    </w:p>
    <w:p w14:paraId="35964A3C" w14:textId="77777777" w:rsidR="009D5069" w:rsidRDefault="009D5069">
      <w:pPr>
        <w:jc w:val="both"/>
        <w:rPr>
          <w:rFonts w:ascii="Comic Sans MS" w:hAnsi="Comic Sans MS" w:cs="Arial"/>
        </w:rPr>
      </w:pPr>
    </w:p>
    <w:p w14:paraId="35964A3D" w14:textId="77777777" w:rsidR="009D5069" w:rsidRDefault="009D5069">
      <w:pPr>
        <w:jc w:val="both"/>
        <w:rPr>
          <w:rFonts w:ascii="Comic Sans MS" w:hAnsi="Comic Sans MS"/>
        </w:rPr>
      </w:pPr>
      <w:r>
        <w:rPr>
          <w:rFonts w:ascii="Comic Sans MS" w:hAnsi="Comic Sans MS" w:cs="Arial"/>
          <w:b/>
        </w:rPr>
        <w:t>2.2</w:t>
      </w:r>
      <w:r>
        <w:rPr>
          <w:rFonts w:ascii="Comic Sans MS" w:hAnsi="Comic Sans MS" w:cs="Arial"/>
        </w:rPr>
        <w:t xml:space="preserve"> It</w:t>
      </w:r>
      <w:r>
        <w:rPr>
          <w:rFonts w:ascii="Comic Sans MS" w:hAnsi="Comic Sans MS"/>
        </w:rPr>
        <w:t xml:space="preserve"> is therefore not possible to levy a compulsory charge for transport or admission costs for swimming lessons or for visits to museums, etc. during school hours.</w:t>
      </w:r>
    </w:p>
    <w:p w14:paraId="35964A3E" w14:textId="77777777" w:rsidR="009D5069" w:rsidRDefault="009D5069">
      <w:pPr>
        <w:jc w:val="both"/>
        <w:rPr>
          <w:rFonts w:ascii="Comic Sans MS" w:hAnsi="Comic Sans MS" w:cs="Arial"/>
          <w:u w:val="single"/>
        </w:rPr>
      </w:pPr>
    </w:p>
    <w:p w14:paraId="35964A3F" w14:textId="77777777" w:rsidR="009D5069" w:rsidRDefault="009D5069">
      <w:pPr>
        <w:jc w:val="both"/>
        <w:rPr>
          <w:rFonts w:ascii="Comic Sans MS" w:hAnsi="Comic Sans MS"/>
          <w:szCs w:val="24"/>
        </w:rPr>
      </w:pPr>
      <w:r>
        <w:rPr>
          <w:rFonts w:ascii="Comic Sans MS" w:hAnsi="Comic Sans MS" w:cs="Arial"/>
          <w:b/>
          <w:szCs w:val="24"/>
        </w:rPr>
        <w:t>2.3</w:t>
      </w:r>
      <w:r>
        <w:rPr>
          <w:rFonts w:ascii="Comic Sans MS" w:hAnsi="Comic Sans MS" w:cs="Arial"/>
          <w:szCs w:val="24"/>
        </w:rPr>
        <w:t xml:space="preserve"> Ashurst Primary School</w:t>
      </w:r>
      <w:r>
        <w:rPr>
          <w:rFonts w:ascii="Comic Sans MS" w:hAnsi="Comic Sans MS"/>
          <w:szCs w:val="24"/>
        </w:rPr>
        <w:t xml:space="preserve"> follows the West Sussex </w:t>
      </w:r>
      <w:r>
        <w:rPr>
          <w:rFonts w:ascii="Comic Sans MS" w:hAnsi="Comic Sans MS"/>
          <w:i/>
          <w:szCs w:val="24"/>
        </w:rPr>
        <w:t xml:space="preserve">Policy for Charging for School Activities </w:t>
      </w:r>
      <w:r>
        <w:rPr>
          <w:rFonts w:ascii="Comic Sans MS" w:hAnsi="Comic Sans MS"/>
          <w:szCs w:val="24"/>
        </w:rPr>
        <w:t>that mirrors the information given in the Department for Education’s advice document published in May 2018 (</w:t>
      </w:r>
      <w:hyperlink r:id="rId13" w:history="1">
        <w:r>
          <w:rPr>
            <w:rStyle w:val="Hyperlink"/>
            <w:rFonts w:ascii="Comic Sans MS" w:hAnsi="Comic Sans MS"/>
            <w:szCs w:val="24"/>
          </w:rPr>
          <w:t>https://www.gov.uk/government/publications/charging-for-school-activities</w:t>
        </w:r>
      </w:hyperlink>
      <w:r>
        <w:rPr>
          <w:rFonts w:ascii="Comic Sans MS" w:hAnsi="Comic Sans MS"/>
          <w:szCs w:val="24"/>
        </w:rPr>
        <w:t xml:space="preserve">) and </w:t>
      </w:r>
      <w:r>
        <w:rPr>
          <w:rFonts w:ascii="Comic Sans MS" w:hAnsi="Comic Sans MS" w:cs="Verdana"/>
          <w:color w:val="000000"/>
          <w:szCs w:val="24"/>
          <w:lang w:eastAsia="en-GB"/>
        </w:rPr>
        <w:t xml:space="preserve">should be read in conjunction with the information provided in the National Guidance </w:t>
      </w:r>
      <w:hyperlink r:id="rId14" w:history="1">
        <w:r>
          <w:rPr>
            <w:rStyle w:val="Hyperlink"/>
            <w:rFonts w:ascii="Comic Sans MS" w:hAnsi="Comic Sans MS" w:cs="Verdana"/>
            <w:szCs w:val="24"/>
            <w:lang w:eastAsia="en-GB"/>
          </w:rPr>
          <w:t>www.oeapng.info</w:t>
        </w:r>
      </w:hyperlink>
      <w:r>
        <w:rPr>
          <w:rFonts w:ascii="Comic Sans MS" w:hAnsi="Comic Sans MS" w:cs="Verdana"/>
          <w:color w:val="000000"/>
          <w:szCs w:val="24"/>
          <w:lang w:eastAsia="en-GB"/>
        </w:rPr>
        <w:t>.</w:t>
      </w:r>
      <w:r>
        <w:rPr>
          <w:rFonts w:ascii="Comic Sans MS" w:hAnsi="Comic Sans MS"/>
          <w:szCs w:val="24"/>
        </w:rPr>
        <w:t xml:space="preserve">  </w:t>
      </w:r>
    </w:p>
    <w:p w14:paraId="35964A40" w14:textId="77777777" w:rsidR="009D5069" w:rsidRDefault="009D5069">
      <w:pPr>
        <w:jc w:val="both"/>
        <w:rPr>
          <w:rFonts w:ascii="Comic Sans MS" w:hAnsi="Comic Sans MS" w:cs="Arial"/>
        </w:rPr>
      </w:pPr>
    </w:p>
    <w:p w14:paraId="35964A41" w14:textId="77777777" w:rsidR="009D5069" w:rsidRDefault="009D5069">
      <w:pPr>
        <w:jc w:val="both"/>
        <w:rPr>
          <w:rFonts w:ascii="Comic Sans MS" w:hAnsi="Comic Sans MS"/>
        </w:rPr>
      </w:pPr>
      <w:r>
        <w:rPr>
          <w:rFonts w:ascii="Comic Sans MS" w:hAnsi="Comic Sans MS" w:cs="Arial"/>
          <w:b/>
        </w:rPr>
        <w:t>2.4</w:t>
      </w:r>
      <w:r>
        <w:rPr>
          <w:rFonts w:ascii="Comic Sans MS" w:hAnsi="Comic Sans MS"/>
        </w:rPr>
        <w:t xml:space="preserve"> No compulsory charge will be made for any activity which takes place during school hours.</w:t>
      </w:r>
    </w:p>
    <w:p w14:paraId="35964A42" w14:textId="77777777" w:rsidR="009D5069" w:rsidRDefault="009D5069">
      <w:pPr>
        <w:jc w:val="both"/>
        <w:rPr>
          <w:rFonts w:ascii="Comic Sans MS" w:hAnsi="Comic Sans MS" w:cs="Arial"/>
        </w:rPr>
      </w:pPr>
    </w:p>
    <w:p w14:paraId="35964A43" w14:textId="77777777" w:rsidR="009D5069" w:rsidRDefault="009D5069">
      <w:pPr>
        <w:jc w:val="both"/>
        <w:rPr>
          <w:rFonts w:ascii="Comic Sans MS" w:hAnsi="Comic Sans MS"/>
        </w:rPr>
      </w:pPr>
      <w:r>
        <w:rPr>
          <w:rFonts w:ascii="Comic Sans MS" w:hAnsi="Comic Sans MS" w:cs="Arial"/>
          <w:b/>
        </w:rPr>
        <w:t>2.5</w:t>
      </w:r>
      <w:r>
        <w:rPr>
          <w:rFonts w:ascii="Comic Sans MS" w:hAnsi="Comic Sans MS" w:cs="Arial"/>
        </w:rPr>
        <w:t xml:space="preserve"> Any</w:t>
      </w:r>
      <w:r>
        <w:rPr>
          <w:rFonts w:ascii="Comic Sans MS" w:hAnsi="Comic Sans MS"/>
        </w:rPr>
        <w:t xml:space="preserve"> contribution is entirely voluntary, and the pupils of parents/carers who are unable or unwilling to contribute must not be discriminated against. However, where there are not enough voluntary contributions to make the activity possible, and there is no way to make up the shortfall, then the activity may be cancelled.</w:t>
      </w:r>
    </w:p>
    <w:p w14:paraId="35964A44" w14:textId="77777777" w:rsidR="009D5069" w:rsidRDefault="009D5069">
      <w:pPr>
        <w:jc w:val="both"/>
        <w:rPr>
          <w:rFonts w:ascii="Comic Sans MS" w:hAnsi="Comic Sans MS"/>
        </w:rPr>
      </w:pPr>
    </w:p>
    <w:p w14:paraId="35964A45" w14:textId="77777777" w:rsidR="009D5069" w:rsidRDefault="009D5069">
      <w:pPr>
        <w:jc w:val="both"/>
        <w:rPr>
          <w:rFonts w:ascii="Comic Sans MS" w:hAnsi="Comic Sans MS"/>
        </w:rPr>
      </w:pPr>
    </w:p>
    <w:p w14:paraId="35964A46" w14:textId="77777777" w:rsidR="009D5069" w:rsidRDefault="009D5069">
      <w:pPr>
        <w:jc w:val="both"/>
        <w:rPr>
          <w:rFonts w:ascii="Comic Sans MS" w:hAnsi="Comic Sans MS" w:cs="Arial"/>
        </w:rPr>
      </w:pPr>
    </w:p>
    <w:p w14:paraId="35964A47" w14:textId="77777777" w:rsidR="009D5069" w:rsidRDefault="009D5069">
      <w:pPr>
        <w:jc w:val="both"/>
        <w:rPr>
          <w:rFonts w:ascii="Comic Sans MS" w:hAnsi="Comic Sans MS" w:cs="Arial"/>
        </w:rPr>
      </w:pPr>
      <w:r>
        <w:rPr>
          <w:rFonts w:ascii="Comic Sans MS" w:hAnsi="Comic Sans MS" w:cs="Arial"/>
          <w:b/>
        </w:rPr>
        <w:lastRenderedPageBreak/>
        <w:t xml:space="preserve">3. Arrangements </w:t>
      </w:r>
    </w:p>
    <w:p w14:paraId="35964A48" w14:textId="77777777" w:rsidR="009D5069" w:rsidRDefault="009D5069">
      <w:pPr>
        <w:jc w:val="both"/>
        <w:rPr>
          <w:rFonts w:ascii="Comic Sans MS" w:hAnsi="Comic Sans MS" w:cs="Arial"/>
        </w:rPr>
      </w:pPr>
    </w:p>
    <w:p w14:paraId="35964A49" w14:textId="77777777" w:rsidR="009D5069" w:rsidRDefault="009D5069">
      <w:pPr>
        <w:jc w:val="both"/>
        <w:rPr>
          <w:rFonts w:ascii="Comic Sans MS" w:hAnsi="Comic Sans MS" w:cs="Arial"/>
        </w:rPr>
      </w:pPr>
      <w:r>
        <w:rPr>
          <w:rFonts w:ascii="Comic Sans MS" w:hAnsi="Comic Sans MS" w:cs="Arial"/>
        </w:rPr>
        <w:t>To ensure good practice and compliance with the necessary regulations it is expected that:</w:t>
      </w:r>
    </w:p>
    <w:p w14:paraId="35964A4A" w14:textId="77777777" w:rsidR="009D5069" w:rsidRDefault="009D5069">
      <w:pPr>
        <w:jc w:val="both"/>
        <w:rPr>
          <w:rFonts w:ascii="Comic Sans MS" w:hAnsi="Comic Sans MS" w:cs="Arial"/>
        </w:rPr>
      </w:pPr>
    </w:p>
    <w:p w14:paraId="35964A4B" w14:textId="77777777" w:rsidR="009D5069" w:rsidRDefault="009D5069">
      <w:pPr>
        <w:jc w:val="both"/>
        <w:rPr>
          <w:rFonts w:ascii="Comic Sans MS" w:hAnsi="Comic Sans MS"/>
        </w:rPr>
      </w:pPr>
      <w:r>
        <w:rPr>
          <w:rFonts w:ascii="Comic Sans MS" w:hAnsi="Comic Sans MS"/>
          <w:b/>
        </w:rPr>
        <w:t xml:space="preserve">3.1 </w:t>
      </w:r>
      <w:r>
        <w:rPr>
          <w:rFonts w:ascii="Comic Sans MS" w:hAnsi="Comic Sans MS"/>
        </w:rPr>
        <w:t xml:space="preserve">All letters regarding contributions for school activities will make it clear that these are voluntary and that children of parents/carers who do not contribute will not be treated differently. </w:t>
      </w:r>
    </w:p>
    <w:p w14:paraId="35964A4C" w14:textId="77777777" w:rsidR="009D5069" w:rsidRDefault="009D5069">
      <w:pPr>
        <w:jc w:val="both"/>
        <w:rPr>
          <w:rFonts w:ascii="Comic Sans MS" w:hAnsi="Comic Sans MS" w:cs="Arial"/>
        </w:rPr>
      </w:pPr>
    </w:p>
    <w:p w14:paraId="35964A4D" w14:textId="77777777" w:rsidR="009D5069" w:rsidRDefault="009D5069">
      <w:pPr>
        <w:jc w:val="both"/>
        <w:rPr>
          <w:rFonts w:ascii="Comic Sans MS" w:hAnsi="Comic Sans MS"/>
        </w:rPr>
      </w:pPr>
      <w:r>
        <w:rPr>
          <w:rFonts w:ascii="Comic Sans MS" w:hAnsi="Comic Sans MS" w:cs="Arial"/>
          <w:b/>
        </w:rPr>
        <w:t>3.2</w:t>
      </w:r>
      <w:r>
        <w:rPr>
          <w:rFonts w:ascii="Comic Sans MS" w:hAnsi="Comic Sans MS" w:cs="Arial"/>
        </w:rPr>
        <w:t xml:space="preserve"> </w:t>
      </w:r>
      <w:r>
        <w:rPr>
          <w:rFonts w:ascii="Comic Sans MS" w:hAnsi="Comic Sans MS"/>
        </w:rPr>
        <w:t>If any parents/carers have any financial difficulty (no pupil will be prevented from taking part) they will be invited to talk to the Headteacher who will come to an agreed arrangement.</w:t>
      </w:r>
    </w:p>
    <w:p w14:paraId="35964A4E" w14:textId="77777777" w:rsidR="009D5069" w:rsidRDefault="009D5069">
      <w:pPr>
        <w:jc w:val="both"/>
        <w:rPr>
          <w:rFonts w:ascii="Comic Sans MS" w:hAnsi="Comic Sans MS" w:cs="Arial"/>
        </w:rPr>
      </w:pPr>
    </w:p>
    <w:p w14:paraId="35964A4F" w14:textId="77777777" w:rsidR="009D5069" w:rsidRDefault="009D5069">
      <w:pPr>
        <w:jc w:val="both"/>
        <w:rPr>
          <w:rFonts w:ascii="Comic Sans MS" w:hAnsi="Comic Sans MS" w:cs="Arial"/>
          <w:b/>
        </w:rPr>
      </w:pPr>
      <w:r>
        <w:rPr>
          <w:rFonts w:ascii="Comic Sans MS" w:hAnsi="Comic Sans MS" w:cs="Arial"/>
          <w:b/>
        </w:rPr>
        <w:t xml:space="preserve">4. Residential Visits </w:t>
      </w:r>
    </w:p>
    <w:p w14:paraId="35964A50" w14:textId="77777777" w:rsidR="009D5069" w:rsidRDefault="009D5069">
      <w:pPr>
        <w:jc w:val="both"/>
        <w:rPr>
          <w:rFonts w:ascii="Comic Sans MS" w:hAnsi="Comic Sans MS" w:cs="Arial"/>
        </w:rPr>
      </w:pPr>
    </w:p>
    <w:p w14:paraId="35964A51" w14:textId="77777777" w:rsidR="009D5069" w:rsidRDefault="009D5069">
      <w:pPr>
        <w:jc w:val="both"/>
        <w:rPr>
          <w:rFonts w:ascii="Comic Sans MS" w:hAnsi="Comic Sans MS"/>
        </w:rPr>
      </w:pPr>
      <w:r>
        <w:rPr>
          <w:rFonts w:ascii="Comic Sans MS" w:hAnsi="Comic Sans MS"/>
          <w:b/>
        </w:rPr>
        <w:t>4.1</w:t>
      </w:r>
      <w:r>
        <w:rPr>
          <w:rFonts w:ascii="Comic Sans MS" w:hAnsi="Comic Sans MS"/>
        </w:rPr>
        <w:t xml:space="preserve"> If a residential visit takes place covering 50% or more of the whole time spent on the activity within the school week or it meets the requirements of the syllabus for a public examination or is to do with the national curriculum or religious education, no charge will be made either for the education or for the cost of travel.  </w:t>
      </w:r>
    </w:p>
    <w:p w14:paraId="35964A52" w14:textId="77777777" w:rsidR="009D5069" w:rsidRDefault="009D5069">
      <w:pPr>
        <w:jc w:val="both"/>
        <w:rPr>
          <w:rFonts w:ascii="Comic Sans MS" w:hAnsi="Comic Sans MS"/>
        </w:rPr>
      </w:pPr>
    </w:p>
    <w:p w14:paraId="35964A53" w14:textId="77777777" w:rsidR="009D5069" w:rsidRDefault="009D5069">
      <w:pPr>
        <w:jc w:val="both"/>
        <w:rPr>
          <w:rFonts w:ascii="Comic Sans MS" w:hAnsi="Comic Sans MS"/>
        </w:rPr>
      </w:pPr>
      <w:r>
        <w:rPr>
          <w:rFonts w:ascii="Comic Sans MS" w:hAnsi="Comic Sans MS"/>
          <w:b/>
        </w:rPr>
        <w:t xml:space="preserve">4.2 </w:t>
      </w:r>
      <w:r>
        <w:rPr>
          <w:rFonts w:ascii="Comic Sans MS" w:hAnsi="Comic Sans MS"/>
        </w:rPr>
        <w:t xml:space="preserve">Charges not exceeding the actual cost for the individual pupil can be made for board and lodging.  </w:t>
      </w:r>
    </w:p>
    <w:p w14:paraId="35964A54" w14:textId="77777777" w:rsidR="009D5069" w:rsidRDefault="009D5069">
      <w:pPr>
        <w:jc w:val="both"/>
        <w:rPr>
          <w:rFonts w:ascii="Comic Sans MS" w:hAnsi="Comic Sans MS"/>
        </w:rPr>
      </w:pPr>
    </w:p>
    <w:p w14:paraId="35964A55" w14:textId="77777777" w:rsidR="009D5069" w:rsidRDefault="009D5069">
      <w:pPr>
        <w:jc w:val="both"/>
        <w:rPr>
          <w:rFonts w:ascii="Comic Sans MS" w:hAnsi="Comic Sans MS"/>
        </w:rPr>
      </w:pPr>
      <w:r>
        <w:rPr>
          <w:rFonts w:ascii="Comic Sans MS" w:hAnsi="Comic Sans MS"/>
          <w:b/>
        </w:rPr>
        <w:t xml:space="preserve">4.3 </w:t>
      </w:r>
      <w:r>
        <w:rPr>
          <w:rFonts w:ascii="Comic Sans MS" w:hAnsi="Comic Sans MS"/>
        </w:rPr>
        <w:t xml:space="preserve">Voluntary contributions (as above) will be requested to cover all other costs. </w:t>
      </w:r>
    </w:p>
    <w:p w14:paraId="35964A56" w14:textId="77777777" w:rsidR="009D5069" w:rsidRDefault="009D5069">
      <w:pPr>
        <w:jc w:val="both"/>
        <w:rPr>
          <w:rFonts w:ascii="Comic Sans MS" w:hAnsi="Comic Sans MS"/>
        </w:rPr>
      </w:pPr>
    </w:p>
    <w:p w14:paraId="35964A57" w14:textId="77777777" w:rsidR="009D5069" w:rsidRDefault="009D5069">
      <w:pPr>
        <w:jc w:val="both"/>
        <w:rPr>
          <w:rFonts w:ascii="Comic Sans MS" w:hAnsi="Comic Sans MS"/>
        </w:rPr>
      </w:pPr>
      <w:r>
        <w:rPr>
          <w:rFonts w:ascii="Comic Sans MS" w:hAnsi="Comic Sans MS"/>
          <w:b/>
        </w:rPr>
        <w:t xml:space="preserve">4.4 </w:t>
      </w:r>
      <w:r>
        <w:rPr>
          <w:rFonts w:ascii="Comic Sans MS" w:hAnsi="Comic Sans MS"/>
        </w:rPr>
        <w:t>Pupils whose parents/carers are in receipt of the following support payments will, in addition to having a free school lunch entitlement, also be entitled to the remission of these charges:</w:t>
      </w:r>
    </w:p>
    <w:p w14:paraId="35964A58" w14:textId="77777777" w:rsidR="009D5069" w:rsidRDefault="009D5069">
      <w:pPr>
        <w:pStyle w:val="ListParagraph"/>
        <w:numPr>
          <w:ilvl w:val="0"/>
          <w:numId w:val="16"/>
        </w:numPr>
        <w:contextualSpacing/>
        <w:jc w:val="both"/>
        <w:rPr>
          <w:rFonts w:ascii="Comic Sans MS" w:hAnsi="Comic Sans MS"/>
        </w:rPr>
      </w:pPr>
      <w:r>
        <w:rPr>
          <w:rFonts w:ascii="Comic Sans MS" w:hAnsi="Comic Sans MS"/>
        </w:rPr>
        <w:t xml:space="preserve">Universal Credit in prescribed </w:t>
      </w:r>
      <w:proofErr w:type="gramStart"/>
      <w:r>
        <w:rPr>
          <w:rFonts w:ascii="Comic Sans MS" w:hAnsi="Comic Sans MS"/>
        </w:rPr>
        <w:t>circumstances;</w:t>
      </w:r>
      <w:proofErr w:type="gramEnd"/>
    </w:p>
    <w:p w14:paraId="35964A59" w14:textId="77777777" w:rsidR="009D5069" w:rsidRDefault="009D5069">
      <w:pPr>
        <w:pStyle w:val="ListParagraph"/>
        <w:numPr>
          <w:ilvl w:val="0"/>
          <w:numId w:val="16"/>
        </w:numPr>
        <w:contextualSpacing/>
        <w:jc w:val="both"/>
        <w:rPr>
          <w:rFonts w:ascii="Comic Sans MS" w:hAnsi="Comic Sans MS"/>
        </w:rPr>
      </w:pPr>
      <w:r>
        <w:rPr>
          <w:rFonts w:ascii="Comic Sans MS" w:hAnsi="Comic Sans MS"/>
        </w:rPr>
        <w:t xml:space="preserve">Income </w:t>
      </w:r>
      <w:proofErr w:type="gramStart"/>
      <w:r>
        <w:rPr>
          <w:rFonts w:ascii="Comic Sans MS" w:hAnsi="Comic Sans MS"/>
        </w:rPr>
        <w:t>support;</w:t>
      </w:r>
      <w:proofErr w:type="gramEnd"/>
    </w:p>
    <w:p w14:paraId="35964A5A" w14:textId="77777777" w:rsidR="009D5069" w:rsidRDefault="009D5069">
      <w:pPr>
        <w:pStyle w:val="ListParagraph"/>
        <w:numPr>
          <w:ilvl w:val="0"/>
          <w:numId w:val="16"/>
        </w:numPr>
        <w:contextualSpacing/>
        <w:jc w:val="both"/>
        <w:rPr>
          <w:rFonts w:ascii="Comic Sans MS" w:hAnsi="Comic Sans MS"/>
        </w:rPr>
      </w:pPr>
      <w:r>
        <w:rPr>
          <w:rFonts w:ascii="Comic Sans MS" w:hAnsi="Comic Sans MS"/>
        </w:rPr>
        <w:t>Income-based Jobseeker’s Allowance (IBJSA</w:t>
      </w:r>
      <w:proofErr w:type="gramStart"/>
      <w:r>
        <w:rPr>
          <w:rFonts w:ascii="Comic Sans MS" w:hAnsi="Comic Sans MS"/>
        </w:rPr>
        <w:t>);</w:t>
      </w:r>
      <w:proofErr w:type="gramEnd"/>
    </w:p>
    <w:p w14:paraId="35964A5B" w14:textId="77777777" w:rsidR="009D5069" w:rsidRDefault="009D5069">
      <w:pPr>
        <w:pStyle w:val="ListParagraph"/>
        <w:numPr>
          <w:ilvl w:val="0"/>
          <w:numId w:val="16"/>
        </w:numPr>
        <w:contextualSpacing/>
        <w:jc w:val="both"/>
        <w:rPr>
          <w:rFonts w:ascii="Comic Sans MS" w:hAnsi="Comic Sans MS"/>
        </w:rPr>
      </w:pPr>
      <w:r>
        <w:rPr>
          <w:rFonts w:ascii="Comic Sans MS" w:hAnsi="Comic Sans MS"/>
        </w:rPr>
        <w:t xml:space="preserve">Support under part VI of the Immigration and Asylum Act </w:t>
      </w:r>
      <w:proofErr w:type="gramStart"/>
      <w:r>
        <w:rPr>
          <w:rFonts w:ascii="Comic Sans MS" w:hAnsi="Comic Sans MS"/>
        </w:rPr>
        <w:t>1999;</w:t>
      </w:r>
      <w:proofErr w:type="gramEnd"/>
    </w:p>
    <w:p w14:paraId="35964A5C" w14:textId="77777777" w:rsidR="009D5069" w:rsidRDefault="009D5069">
      <w:pPr>
        <w:pStyle w:val="ListParagraph"/>
        <w:numPr>
          <w:ilvl w:val="0"/>
          <w:numId w:val="16"/>
        </w:numPr>
        <w:contextualSpacing/>
        <w:jc w:val="both"/>
        <w:rPr>
          <w:rFonts w:ascii="Comic Sans MS" w:hAnsi="Comic Sans MS"/>
        </w:rPr>
      </w:pPr>
      <w:r>
        <w:rPr>
          <w:rFonts w:ascii="Comic Sans MS" w:hAnsi="Comic Sans MS"/>
        </w:rPr>
        <w:t xml:space="preserve">Child Tax </w:t>
      </w:r>
      <w:proofErr w:type="gramStart"/>
      <w:r>
        <w:rPr>
          <w:rFonts w:ascii="Comic Sans MS" w:hAnsi="Comic Sans MS"/>
        </w:rPr>
        <w:t>Credit;</w:t>
      </w:r>
      <w:proofErr w:type="gramEnd"/>
    </w:p>
    <w:p w14:paraId="35964A5D" w14:textId="77777777" w:rsidR="009D5069" w:rsidRDefault="009D5069">
      <w:pPr>
        <w:pStyle w:val="ListParagraph"/>
        <w:numPr>
          <w:ilvl w:val="0"/>
          <w:numId w:val="16"/>
        </w:numPr>
        <w:contextualSpacing/>
        <w:jc w:val="both"/>
        <w:rPr>
          <w:rFonts w:ascii="Comic Sans MS" w:hAnsi="Comic Sans MS"/>
        </w:rPr>
      </w:pPr>
      <w:r>
        <w:rPr>
          <w:rFonts w:ascii="Comic Sans MS" w:hAnsi="Comic Sans MS"/>
        </w:rPr>
        <w:t>Guaranteed element of State Pension Credit.</w:t>
      </w:r>
    </w:p>
    <w:p w14:paraId="35964A5E" w14:textId="77777777" w:rsidR="009D5069" w:rsidRDefault="009D5069">
      <w:pPr>
        <w:pStyle w:val="ListParagraph"/>
        <w:contextualSpacing/>
        <w:jc w:val="both"/>
        <w:rPr>
          <w:rFonts w:ascii="Comic Sans MS" w:hAnsi="Comic Sans MS"/>
        </w:rPr>
      </w:pPr>
    </w:p>
    <w:p w14:paraId="35964A5F" w14:textId="77777777" w:rsidR="009D5069" w:rsidRDefault="009D5069">
      <w:pPr>
        <w:jc w:val="both"/>
        <w:rPr>
          <w:rFonts w:ascii="Comic Sans MS" w:hAnsi="Comic Sans MS"/>
        </w:rPr>
      </w:pPr>
      <w:r>
        <w:rPr>
          <w:rFonts w:ascii="Comic Sans MS" w:hAnsi="Comic Sans MS"/>
          <w:b/>
        </w:rPr>
        <w:t xml:space="preserve">4.5 </w:t>
      </w:r>
      <w:r>
        <w:rPr>
          <w:rFonts w:ascii="Comic Sans MS" w:hAnsi="Comic Sans MS"/>
        </w:rPr>
        <w:t xml:space="preserve">An activity is deemed to take place out of school hours if 50% or more of the whole time spent on the activity occurs out of the school week and is not a requirement of the syllabus for a public examination or is not to do with the national curriculum or religious education.   </w:t>
      </w:r>
    </w:p>
    <w:p w14:paraId="35964A60" w14:textId="77777777" w:rsidR="009D5069" w:rsidRDefault="009D5069">
      <w:pPr>
        <w:jc w:val="both"/>
        <w:rPr>
          <w:rFonts w:ascii="Comic Sans MS" w:hAnsi="Comic Sans MS"/>
        </w:rPr>
      </w:pPr>
    </w:p>
    <w:p w14:paraId="35964A61" w14:textId="77777777" w:rsidR="009D5069" w:rsidRDefault="009D5069">
      <w:pPr>
        <w:jc w:val="both"/>
        <w:rPr>
          <w:rFonts w:ascii="Comic Sans MS" w:hAnsi="Comic Sans MS"/>
        </w:rPr>
      </w:pPr>
      <w:r>
        <w:rPr>
          <w:rFonts w:ascii="Comic Sans MS" w:hAnsi="Comic Sans MS"/>
          <w:b/>
        </w:rPr>
        <w:t xml:space="preserve">4.6 </w:t>
      </w:r>
      <w:r>
        <w:rPr>
          <w:rFonts w:ascii="Comic Sans MS" w:hAnsi="Comic Sans MS"/>
        </w:rPr>
        <w:t>In this case this will be considered as an ‘optional extra</w:t>
      </w:r>
      <w:proofErr w:type="gramStart"/>
      <w:r>
        <w:rPr>
          <w:rFonts w:ascii="Comic Sans MS" w:hAnsi="Comic Sans MS"/>
        </w:rPr>
        <w:t>’  and</w:t>
      </w:r>
      <w:proofErr w:type="gramEnd"/>
      <w:r>
        <w:rPr>
          <w:rFonts w:ascii="Comic Sans MS" w:hAnsi="Comic Sans MS"/>
        </w:rPr>
        <w:t xml:space="preserve"> a charge </w:t>
      </w:r>
      <w:proofErr w:type="gramStart"/>
      <w:r>
        <w:rPr>
          <w:rFonts w:ascii="Comic Sans MS" w:hAnsi="Comic Sans MS"/>
        </w:rPr>
        <w:t>will  be</w:t>
      </w:r>
      <w:proofErr w:type="gramEnd"/>
      <w:r>
        <w:rPr>
          <w:rFonts w:ascii="Comic Sans MS" w:hAnsi="Comic Sans MS"/>
        </w:rPr>
        <w:t xml:space="preserve"> levied which includes an appropriate element for travel costs, board and lodging costs, materials and other equipment, non-teaching costs and teaching staff costs. </w:t>
      </w:r>
    </w:p>
    <w:p w14:paraId="35964A62" w14:textId="77777777" w:rsidR="009D5069" w:rsidRDefault="009D5069">
      <w:pPr>
        <w:jc w:val="both"/>
        <w:rPr>
          <w:rFonts w:ascii="Comic Sans MS" w:hAnsi="Comic Sans MS"/>
        </w:rPr>
      </w:pPr>
    </w:p>
    <w:p w14:paraId="35964A63" w14:textId="77777777" w:rsidR="009D5069" w:rsidRDefault="009D5069">
      <w:pPr>
        <w:jc w:val="both"/>
        <w:rPr>
          <w:rFonts w:ascii="Comic Sans MS" w:hAnsi="Comic Sans MS"/>
        </w:rPr>
      </w:pPr>
      <w:r>
        <w:rPr>
          <w:rFonts w:ascii="Comic Sans MS" w:hAnsi="Comic Sans MS"/>
          <w:b/>
        </w:rPr>
        <w:t xml:space="preserve">4.7 </w:t>
      </w:r>
      <w:r>
        <w:rPr>
          <w:rFonts w:ascii="Comic Sans MS" w:hAnsi="Comic Sans MS"/>
        </w:rPr>
        <w:t>This charge will not exceed the actual cost of the provision.</w:t>
      </w:r>
    </w:p>
    <w:p w14:paraId="35964A64" w14:textId="77777777" w:rsidR="009D5069" w:rsidRDefault="009D5069">
      <w:pPr>
        <w:jc w:val="both"/>
        <w:rPr>
          <w:rFonts w:ascii="Comic Sans MS" w:hAnsi="Comic Sans MS"/>
        </w:rPr>
      </w:pPr>
    </w:p>
    <w:p w14:paraId="35964A65" w14:textId="77777777" w:rsidR="009D5069" w:rsidRDefault="009D5069">
      <w:pPr>
        <w:jc w:val="both"/>
        <w:rPr>
          <w:rFonts w:ascii="Comic Sans MS" w:hAnsi="Comic Sans MS"/>
        </w:rPr>
      </w:pPr>
      <w:r>
        <w:rPr>
          <w:rFonts w:ascii="Comic Sans MS" w:hAnsi="Comic Sans MS"/>
          <w:b/>
        </w:rPr>
        <w:t xml:space="preserve">4.8 </w:t>
      </w:r>
      <w:r>
        <w:rPr>
          <w:rFonts w:ascii="Comic Sans MS" w:hAnsi="Comic Sans MS"/>
        </w:rPr>
        <w:t xml:space="preserve">Parents/carers in receipt of the allowances identified above have the same entitlements. </w:t>
      </w:r>
    </w:p>
    <w:p w14:paraId="35964A66" w14:textId="77777777" w:rsidR="009D5069" w:rsidRDefault="009D5069">
      <w:pPr>
        <w:jc w:val="both"/>
        <w:rPr>
          <w:rFonts w:ascii="Comic Sans MS" w:hAnsi="Comic Sans MS"/>
        </w:rPr>
      </w:pPr>
    </w:p>
    <w:p w14:paraId="35964A67" w14:textId="77777777" w:rsidR="009D5069" w:rsidRDefault="009D5069">
      <w:pPr>
        <w:jc w:val="both"/>
        <w:rPr>
          <w:rFonts w:ascii="Comic Sans MS" w:hAnsi="Comic Sans MS"/>
          <w:b/>
        </w:rPr>
      </w:pPr>
      <w:r>
        <w:rPr>
          <w:rFonts w:ascii="Comic Sans MS" w:hAnsi="Comic Sans MS"/>
          <w:b/>
        </w:rPr>
        <w:t xml:space="preserve">5. Music Tuition </w:t>
      </w:r>
    </w:p>
    <w:p w14:paraId="35964A68" w14:textId="77777777" w:rsidR="009D5069" w:rsidRDefault="009D5069">
      <w:pPr>
        <w:jc w:val="both"/>
        <w:rPr>
          <w:rFonts w:ascii="Comic Sans MS" w:hAnsi="Comic Sans MS"/>
          <w:b/>
        </w:rPr>
      </w:pPr>
    </w:p>
    <w:p w14:paraId="35964A69" w14:textId="77777777" w:rsidR="009D5069" w:rsidRDefault="009D5069">
      <w:pPr>
        <w:jc w:val="both"/>
        <w:rPr>
          <w:rFonts w:ascii="Comic Sans MS" w:hAnsi="Comic Sans MS"/>
        </w:rPr>
      </w:pPr>
      <w:r>
        <w:rPr>
          <w:rFonts w:ascii="Comic Sans MS" w:hAnsi="Comic Sans MS"/>
          <w:b/>
        </w:rPr>
        <w:t xml:space="preserve">5.1 </w:t>
      </w:r>
      <w:r>
        <w:rPr>
          <w:rFonts w:ascii="Comic Sans MS" w:hAnsi="Comic Sans MS"/>
        </w:rPr>
        <w:t xml:space="preserve">There will be no charge for musical tuition if the teaching is an essential part of either the national curriculum or a public examination syllabus or is provided under the first access to the Key Stage 2 Instrumental and Vocal Tuition Programme.    </w:t>
      </w:r>
    </w:p>
    <w:p w14:paraId="35964A6A" w14:textId="77777777" w:rsidR="009D5069" w:rsidRDefault="009D5069">
      <w:pPr>
        <w:jc w:val="both"/>
        <w:rPr>
          <w:rFonts w:ascii="Comic Sans MS" w:hAnsi="Comic Sans MS"/>
        </w:rPr>
      </w:pPr>
    </w:p>
    <w:p w14:paraId="35964A6B" w14:textId="77777777" w:rsidR="009D5069" w:rsidRDefault="009D5069">
      <w:pPr>
        <w:jc w:val="both"/>
        <w:rPr>
          <w:rFonts w:ascii="Comic Sans MS" w:hAnsi="Comic Sans MS"/>
        </w:rPr>
      </w:pPr>
      <w:r>
        <w:rPr>
          <w:rFonts w:ascii="Comic Sans MS" w:hAnsi="Comic Sans MS"/>
          <w:b/>
        </w:rPr>
        <w:t>5.2</w:t>
      </w:r>
      <w:r>
        <w:rPr>
          <w:rFonts w:ascii="Comic Sans MS" w:hAnsi="Comic Sans MS"/>
        </w:rPr>
        <w:t xml:space="preserve"> For other musical tuition, charges will be made for individuals or groups to play a musical instrument, and for the hire and repair of instruments which are used for instrumental tuition at school.  </w:t>
      </w:r>
    </w:p>
    <w:p w14:paraId="35964A6C" w14:textId="77777777" w:rsidR="009D5069" w:rsidRDefault="009D5069">
      <w:pPr>
        <w:jc w:val="both"/>
        <w:rPr>
          <w:rFonts w:ascii="Comic Sans MS" w:hAnsi="Comic Sans MS"/>
        </w:rPr>
      </w:pPr>
    </w:p>
    <w:p w14:paraId="35964A6D" w14:textId="77777777" w:rsidR="009D5069" w:rsidRDefault="009D5069">
      <w:pPr>
        <w:jc w:val="both"/>
        <w:rPr>
          <w:rFonts w:ascii="Comic Sans MS" w:hAnsi="Comic Sans MS"/>
        </w:rPr>
      </w:pPr>
      <w:r>
        <w:rPr>
          <w:rFonts w:ascii="Comic Sans MS" w:hAnsi="Comic Sans MS"/>
          <w:b/>
        </w:rPr>
        <w:t xml:space="preserve">5.3 </w:t>
      </w:r>
      <w:r>
        <w:rPr>
          <w:rFonts w:ascii="Comic Sans MS" w:hAnsi="Comic Sans MS"/>
        </w:rPr>
        <w:t>No charge will be made in respect of a pupil who is looked after by the local authority (within the meaning of section 22(l) of the Children Act 1989).</w:t>
      </w:r>
    </w:p>
    <w:p w14:paraId="35964A6E" w14:textId="77777777" w:rsidR="009D5069" w:rsidRDefault="009D5069">
      <w:pPr>
        <w:jc w:val="both"/>
        <w:rPr>
          <w:rFonts w:ascii="Comic Sans MS" w:hAnsi="Comic Sans MS"/>
          <w:b/>
        </w:rPr>
      </w:pPr>
    </w:p>
    <w:p w14:paraId="35964A6F" w14:textId="77777777" w:rsidR="009D5069" w:rsidRDefault="009D5069">
      <w:pPr>
        <w:numPr>
          <w:ilvl w:val="0"/>
          <w:numId w:val="17"/>
        </w:numPr>
        <w:tabs>
          <w:tab w:val="left" w:pos="426"/>
        </w:tabs>
        <w:ind w:left="0" w:firstLine="0"/>
        <w:jc w:val="both"/>
        <w:rPr>
          <w:rFonts w:ascii="Comic Sans MS" w:hAnsi="Comic Sans MS"/>
          <w:b/>
        </w:rPr>
      </w:pPr>
      <w:r>
        <w:rPr>
          <w:rFonts w:ascii="Comic Sans MS" w:hAnsi="Comic Sans MS"/>
          <w:b/>
        </w:rPr>
        <w:t>Monitoring and Review of Policy</w:t>
      </w:r>
    </w:p>
    <w:p w14:paraId="35964A70" w14:textId="77777777" w:rsidR="009D5069" w:rsidRDefault="009D5069">
      <w:pPr>
        <w:jc w:val="both"/>
        <w:rPr>
          <w:rFonts w:ascii="Comic Sans MS" w:hAnsi="Comic Sans MS"/>
        </w:rPr>
      </w:pPr>
    </w:p>
    <w:p w14:paraId="35964A71" w14:textId="77777777" w:rsidR="009D5069" w:rsidRDefault="009D5069">
      <w:pPr>
        <w:jc w:val="both"/>
        <w:rPr>
          <w:rFonts w:ascii="Comic Sans MS" w:hAnsi="Comic Sans MS"/>
        </w:rPr>
      </w:pPr>
      <w:r>
        <w:rPr>
          <w:rFonts w:ascii="Comic Sans MS" w:hAnsi="Comic Sans MS"/>
        </w:rPr>
        <w:t xml:space="preserve">The Governing Body will review this policy every 3 years, and as necessary due to any changes in legislation. </w:t>
      </w:r>
    </w:p>
    <w:p w14:paraId="35964A72" w14:textId="77777777" w:rsidR="009D5069" w:rsidRDefault="009D5069">
      <w:pPr>
        <w:jc w:val="both"/>
        <w:rPr>
          <w:rFonts w:ascii="Comic Sans MS" w:hAnsi="Comic Sans MS"/>
        </w:rPr>
      </w:pPr>
    </w:p>
    <w:p w14:paraId="35964A73" w14:textId="77777777" w:rsidR="009D5069" w:rsidRDefault="009D5069">
      <w:pPr>
        <w:jc w:val="both"/>
        <w:rPr>
          <w:rFonts w:ascii="Comic Sans MS" w:hAnsi="Comic Sans MS"/>
        </w:rPr>
      </w:pPr>
      <w:r>
        <w:rPr>
          <w:rFonts w:ascii="Comic Sans MS" w:hAnsi="Comic Sans MS"/>
        </w:rPr>
        <w:t>Approved by the Governing Body September 2022</w:t>
      </w:r>
    </w:p>
    <w:p w14:paraId="35964A74" w14:textId="77777777" w:rsidR="009D5069" w:rsidRDefault="009D5069">
      <w:pPr>
        <w:jc w:val="both"/>
        <w:rPr>
          <w:rFonts w:ascii="Comic Sans MS" w:hAnsi="Comic Sans MS"/>
        </w:rPr>
      </w:pPr>
    </w:p>
    <w:p w14:paraId="35964A75" w14:textId="77777777" w:rsidR="001F28B9" w:rsidRDefault="001F28B9" w:rsidP="001F28B9">
      <w:pPr>
        <w:rPr>
          <w:rFonts w:ascii="Comic Sans MS" w:hAnsi="Comic Sans MS"/>
        </w:rPr>
      </w:pPr>
      <w:r w:rsidRPr="001F28B9">
        <w:rPr>
          <w:rFonts w:ascii="Comic Sans MS" w:hAnsi="Comic Sans MS"/>
        </w:rPr>
        <w:t xml:space="preserve">The Governing Body will review this </w:t>
      </w:r>
      <w:r>
        <w:rPr>
          <w:rFonts w:ascii="Comic Sans MS" w:hAnsi="Comic Sans MS"/>
        </w:rPr>
        <w:t xml:space="preserve">(WSCC model) </w:t>
      </w:r>
      <w:r w:rsidRPr="001F28B9">
        <w:rPr>
          <w:rFonts w:ascii="Comic Sans MS" w:hAnsi="Comic Sans MS"/>
        </w:rPr>
        <w:t>policy every three years and as necessary due to any changes in legislation</w:t>
      </w:r>
    </w:p>
    <w:p w14:paraId="35964A76" w14:textId="77777777" w:rsidR="001F28B9" w:rsidRDefault="001F28B9" w:rsidP="001F28B9">
      <w:pPr>
        <w:rPr>
          <w:rFonts w:ascii="Comic Sans MS" w:hAnsi="Comic Sans MS"/>
        </w:rPr>
      </w:pPr>
    </w:p>
    <w:p w14:paraId="35964A77" w14:textId="77777777" w:rsidR="001F28B9" w:rsidRDefault="001F28B9" w:rsidP="001F28B9">
      <w:pPr>
        <w:rPr>
          <w:rFonts w:ascii="Comic Sans MS" w:hAnsi="Comic Sans MS"/>
        </w:rPr>
      </w:pPr>
      <w:r>
        <w:rPr>
          <w:rFonts w:ascii="Comic Sans MS" w:hAnsi="Comic Sans MS"/>
        </w:rPr>
        <w:t>Date of next review: September 2025</w:t>
      </w:r>
    </w:p>
    <w:p w14:paraId="1E8FCFB3" w14:textId="1878C431" w:rsidR="00B214CC" w:rsidRDefault="00B214CC" w:rsidP="001F28B9">
      <w:pPr>
        <w:rPr>
          <w:rFonts w:ascii="Comic Sans MS" w:hAnsi="Comic Sans MS"/>
        </w:rPr>
      </w:pPr>
      <w:r>
        <w:rPr>
          <w:rFonts w:ascii="Comic Sans MS" w:hAnsi="Comic Sans MS"/>
        </w:rPr>
        <w:t>Reviewed: September 2025</w:t>
      </w:r>
    </w:p>
    <w:p w14:paraId="4D2780BB" w14:textId="6C0B45B8" w:rsidR="00B214CC" w:rsidRPr="001F28B9" w:rsidRDefault="00B214CC" w:rsidP="001F28B9">
      <w:pPr>
        <w:rPr>
          <w:rFonts w:ascii="Comic Sans MS" w:hAnsi="Comic Sans MS"/>
        </w:rPr>
      </w:pPr>
      <w:r>
        <w:rPr>
          <w:rFonts w:ascii="Comic Sans MS" w:hAnsi="Comic Sans MS"/>
        </w:rPr>
        <w:t>Date of next review: September 2028</w:t>
      </w:r>
    </w:p>
    <w:p w14:paraId="35964A78" w14:textId="77777777" w:rsidR="009D5069" w:rsidRDefault="009D5069">
      <w:pPr>
        <w:pStyle w:val="ListParagraph"/>
        <w:ind w:left="0"/>
        <w:contextualSpacing/>
        <w:jc w:val="both"/>
        <w:rPr>
          <w:rFonts w:ascii="Comic Sans MS" w:hAnsi="Comic Sans MS"/>
        </w:rPr>
      </w:pPr>
    </w:p>
    <w:sectPr w:rsidR="009D506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4A7D" w14:textId="77777777" w:rsidR="009D5069" w:rsidRDefault="009D5069">
      <w:r>
        <w:separator/>
      </w:r>
    </w:p>
  </w:endnote>
  <w:endnote w:type="continuationSeparator" w:id="0">
    <w:p w14:paraId="35964A7E" w14:textId="77777777" w:rsidR="009D5069" w:rsidRDefault="009D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4A7B" w14:textId="77777777" w:rsidR="009D5069" w:rsidRDefault="009D5069">
      <w:r>
        <w:separator/>
      </w:r>
    </w:p>
  </w:footnote>
  <w:footnote w:type="continuationSeparator" w:id="0">
    <w:p w14:paraId="35964A7C" w14:textId="77777777" w:rsidR="009D5069" w:rsidRDefault="009D5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5CED"/>
    <w:multiLevelType w:val="hybridMultilevel"/>
    <w:tmpl w:val="777A0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00EAB"/>
    <w:multiLevelType w:val="hybridMultilevel"/>
    <w:tmpl w:val="B36C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F4F95"/>
    <w:multiLevelType w:val="multilevel"/>
    <w:tmpl w:val="802CB7E8"/>
    <w:lvl w:ilvl="0">
      <w:start w:val="1"/>
      <w:numFmt w:val="bullet"/>
      <w:lvlText w:val=""/>
      <w:lvlJc w:val="left"/>
      <w:pPr>
        <w:tabs>
          <w:tab w:val="num" w:pos="720"/>
        </w:tabs>
        <w:ind w:left="720" w:hanging="360"/>
      </w:pPr>
      <w:rPr>
        <w:rFonts w:ascii="Symbol" w:hAnsi="Symbol"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F8A560F"/>
    <w:multiLevelType w:val="hybridMultilevel"/>
    <w:tmpl w:val="28A6BB0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CF48F1"/>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1D296EB2"/>
    <w:multiLevelType w:val="hybridMultilevel"/>
    <w:tmpl w:val="06F2F152"/>
    <w:lvl w:ilvl="0" w:tplc="AEB614A0">
      <w:start w:val="1"/>
      <w:numFmt w:val="bullet"/>
      <w:lvlText w:val="-"/>
      <w:lvlJc w:val="left"/>
      <w:pPr>
        <w:tabs>
          <w:tab w:val="num" w:pos="360"/>
        </w:tabs>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17B51"/>
    <w:multiLevelType w:val="hybridMultilevel"/>
    <w:tmpl w:val="571C1F00"/>
    <w:lvl w:ilvl="0" w:tplc="AEB614A0">
      <w:start w:val="1"/>
      <w:numFmt w:val="bullet"/>
      <w:lvlText w:val="-"/>
      <w:lvlJc w:val="left"/>
      <w:pPr>
        <w:tabs>
          <w:tab w:val="num" w:pos="360"/>
        </w:tabs>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C7559"/>
    <w:multiLevelType w:val="hybridMultilevel"/>
    <w:tmpl w:val="585E7C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57A02"/>
    <w:multiLevelType w:val="multilevel"/>
    <w:tmpl w:val="374E2958"/>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32FD4F3A"/>
    <w:multiLevelType w:val="hybridMultilevel"/>
    <w:tmpl w:val="3C08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320A6"/>
    <w:multiLevelType w:val="hybridMultilevel"/>
    <w:tmpl w:val="4CBE7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D0587"/>
    <w:multiLevelType w:val="multilevel"/>
    <w:tmpl w:val="A276F2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0700238"/>
    <w:multiLevelType w:val="multilevel"/>
    <w:tmpl w:val="8D8A709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6B445542"/>
    <w:multiLevelType w:val="hybridMultilevel"/>
    <w:tmpl w:val="38B2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E1DDD"/>
    <w:multiLevelType w:val="singleLevel"/>
    <w:tmpl w:val="AEB614A0"/>
    <w:lvl w:ilvl="0">
      <w:start w:val="1"/>
      <w:numFmt w:val="bullet"/>
      <w:lvlText w:val="-"/>
      <w:lvlJc w:val="left"/>
      <w:pPr>
        <w:tabs>
          <w:tab w:val="num" w:pos="360"/>
        </w:tabs>
        <w:ind w:left="360" w:hanging="360"/>
      </w:pPr>
      <w:rPr>
        <w:rFonts w:hint="default"/>
      </w:rPr>
    </w:lvl>
  </w:abstractNum>
  <w:abstractNum w:abstractNumId="15" w15:restartNumberingAfterBreak="0">
    <w:nsid w:val="78C1566B"/>
    <w:multiLevelType w:val="multilevel"/>
    <w:tmpl w:val="CBE0D310"/>
    <w:lvl w:ilvl="0">
      <w:start w:val="1"/>
      <w:numFmt w:val="bullet"/>
      <w:lvlText w:val="-"/>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7AF71EF7"/>
    <w:multiLevelType w:val="multilevel"/>
    <w:tmpl w:val="D284AEA2"/>
    <w:lvl w:ilvl="0">
      <w:start w:val="2"/>
      <w:numFmt w:val="decimal"/>
      <w:lvlText w:val="%1"/>
      <w:lvlJc w:val="left"/>
      <w:pPr>
        <w:tabs>
          <w:tab w:val="num" w:pos="360"/>
        </w:tabs>
        <w:ind w:left="360" w:hanging="360"/>
      </w:pPr>
      <w:rPr>
        <w:rFonts w:hint="default"/>
        <w:b/>
        <w:u w:val="none"/>
      </w:rPr>
    </w:lvl>
    <w:lvl w:ilvl="1">
      <w:start w:val="3"/>
      <w:numFmt w:val="decimal"/>
      <w:lvlText w:val="%1.%2"/>
      <w:lvlJc w:val="left"/>
      <w:pPr>
        <w:tabs>
          <w:tab w:val="num" w:pos="360"/>
        </w:tabs>
        <w:ind w:left="360" w:hanging="360"/>
      </w:pPr>
      <w:rPr>
        <w:rFonts w:hint="default"/>
        <w:b/>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num w:numId="1" w16cid:durableId="1154102342">
    <w:abstractNumId w:val="8"/>
  </w:num>
  <w:num w:numId="2" w16cid:durableId="1940529746">
    <w:abstractNumId w:val="12"/>
  </w:num>
  <w:num w:numId="3" w16cid:durableId="777287213">
    <w:abstractNumId w:val="14"/>
  </w:num>
  <w:num w:numId="4" w16cid:durableId="1766614442">
    <w:abstractNumId w:val="4"/>
  </w:num>
  <w:num w:numId="5" w16cid:durableId="181941368">
    <w:abstractNumId w:val="15"/>
  </w:num>
  <w:num w:numId="6" w16cid:durableId="1945526945">
    <w:abstractNumId w:val="16"/>
  </w:num>
  <w:num w:numId="7" w16cid:durableId="1045059972">
    <w:abstractNumId w:val="11"/>
  </w:num>
  <w:num w:numId="8" w16cid:durableId="315648562">
    <w:abstractNumId w:val="0"/>
  </w:num>
  <w:num w:numId="9" w16cid:durableId="155153589">
    <w:abstractNumId w:val="13"/>
  </w:num>
  <w:num w:numId="10" w16cid:durableId="404231242">
    <w:abstractNumId w:val="9"/>
  </w:num>
  <w:num w:numId="11" w16cid:durableId="904488242">
    <w:abstractNumId w:val="5"/>
  </w:num>
  <w:num w:numId="12" w16cid:durableId="1161121023">
    <w:abstractNumId w:val="6"/>
  </w:num>
  <w:num w:numId="13" w16cid:durableId="764351183">
    <w:abstractNumId w:val="7"/>
  </w:num>
  <w:num w:numId="14" w16cid:durableId="1562058386">
    <w:abstractNumId w:val="10"/>
  </w:num>
  <w:num w:numId="15" w16cid:durableId="827014576">
    <w:abstractNumId w:val="2"/>
  </w:num>
  <w:num w:numId="16" w16cid:durableId="1644389056">
    <w:abstractNumId w:val="1"/>
  </w:num>
  <w:num w:numId="17" w16cid:durableId="1598636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31"/>
    <w:rsid w:val="001F28B9"/>
    <w:rsid w:val="002346B3"/>
    <w:rsid w:val="00475708"/>
    <w:rsid w:val="009D5069"/>
    <w:rsid w:val="00B214CC"/>
    <w:rsid w:val="00C67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649F3"/>
  <w15:chartTrackingRefBased/>
  <w15:docId w15:val="{067BC24B-3FEC-43DF-AE5F-9F29D683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48"/>
    </w:rPr>
  </w:style>
  <w:style w:type="paragraph" w:styleId="Heading2">
    <w:name w:val="heading 2"/>
    <w:basedOn w:val="Normal"/>
    <w:next w:val="Normal"/>
    <w:qFormat/>
    <w:pPr>
      <w:keepNext/>
      <w:jc w:val="center"/>
      <w:outlineLvl w:val="1"/>
    </w:pPr>
    <w:rPr>
      <w:b/>
      <w:sz w:val="5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5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rPr>
      <w:b/>
      <w:bCs/>
      <w:i/>
      <w:iCs/>
      <w:color w:val="0000FF"/>
    </w:r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4"/>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charging-for-school-activiti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eapn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4T3ETFMJ2WYV-2030306771-109699</_dlc_DocId>
    <_dlc_DocIdUrl xmlns="34773780-820b-484e-aa5e-d91b7a7cddd4">
      <Url>https://ashurstcofepri.sharepoint.com/sites/ASHOfficeDrive/_layouts/15/DocIdRedir.aspx?ID=4T3ETFMJ2WYV-2030306771-109699</Url>
      <Description>4T3ETFMJ2WYV-2030306771-109699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E6627-821F-4B3A-8AF1-DB3D6D1A9550}">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2.xml><?xml version="1.0" encoding="utf-8"?>
<ds:datastoreItem xmlns:ds="http://schemas.openxmlformats.org/officeDocument/2006/customXml" ds:itemID="{7F8D45EA-7055-4B70-A049-0D1178BB47CE}">
  <ds:schemaRefs>
    <ds:schemaRef ds:uri="http://schemas.openxmlformats.org/officeDocument/2006/bibliography"/>
  </ds:schemaRefs>
</ds:datastoreItem>
</file>

<file path=customXml/itemProps3.xml><?xml version="1.0" encoding="utf-8"?>
<ds:datastoreItem xmlns:ds="http://schemas.openxmlformats.org/officeDocument/2006/customXml" ds:itemID="{3A3FBD91-60F0-4679-843A-3C6C6CB44E96}">
  <ds:schemaRefs>
    <ds:schemaRef ds:uri="http://schemas.microsoft.com/sharepoint/v3/contenttype/forms"/>
  </ds:schemaRefs>
</ds:datastoreItem>
</file>

<file path=customXml/itemProps4.xml><?xml version="1.0" encoding="utf-8"?>
<ds:datastoreItem xmlns:ds="http://schemas.openxmlformats.org/officeDocument/2006/customXml" ds:itemID="{350C6887-247F-4180-BEC5-3C045D0DEB25}">
  <ds:schemaRefs>
    <ds:schemaRef ds:uri="http://schemas.microsoft.com/sharepoint/events"/>
  </ds:schemaRefs>
</ds:datastoreItem>
</file>

<file path=customXml/itemProps5.xml><?xml version="1.0" encoding="utf-8"?>
<ds:datastoreItem xmlns:ds="http://schemas.openxmlformats.org/officeDocument/2006/customXml" ds:itemID="{7B0B6BBC-F733-470D-9BA2-1D80C7A5679A}"/>
</file>

<file path=docProps/app.xml><?xml version="1.0" encoding="utf-8"?>
<Properties xmlns="http://schemas.openxmlformats.org/officeDocument/2006/extended-properties" xmlns:vt="http://schemas.openxmlformats.org/officeDocument/2006/docPropsVTypes">
  <Template>Normal</Template>
  <TotalTime>0</TotalTime>
  <Pages>6</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DRAFT</vt:lpstr>
    </vt:vector>
  </TitlesOfParts>
  <Company>West Sussex County Council</Company>
  <LinksUpToDate>false</LinksUpToDate>
  <CharactersWithSpaces>5681</CharactersWithSpaces>
  <SharedDoc>false</SharedDoc>
  <HLinks>
    <vt:vector size="12" baseType="variant">
      <vt:variant>
        <vt:i4>6553645</vt:i4>
      </vt:variant>
      <vt:variant>
        <vt:i4>3</vt:i4>
      </vt:variant>
      <vt:variant>
        <vt:i4>0</vt:i4>
      </vt:variant>
      <vt:variant>
        <vt:i4>5</vt:i4>
      </vt:variant>
      <vt:variant>
        <vt:lpwstr>http://www.oeapng.info/</vt:lpwstr>
      </vt:variant>
      <vt:variant>
        <vt:lpwstr/>
      </vt:variant>
      <vt:variant>
        <vt:i4>4784159</vt:i4>
      </vt:variant>
      <vt:variant>
        <vt:i4>0</vt:i4>
      </vt:variant>
      <vt:variant>
        <vt:i4>0</vt:i4>
      </vt:variant>
      <vt:variant>
        <vt:i4>5</vt:i4>
      </vt:variant>
      <vt:variant>
        <vt:lpwstr>https://www.gov.uk/government/publications/charging-for-school-activities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ICTS</dc:creator>
  <cp:keywords/>
  <cp:lastModifiedBy>Ashurstcofe-Pri Head</cp:lastModifiedBy>
  <cp:revision>2</cp:revision>
  <cp:lastPrinted>2022-09-27T11:51:00Z</cp:lastPrinted>
  <dcterms:created xsi:type="dcterms:W3CDTF">2025-09-22T10:21:00Z</dcterms:created>
  <dcterms:modified xsi:type="dcterms:W3CDTF">2025-09-22T10:21:00Z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6401600</vt:r8>
  </property>
  <property fmtid="{D5CDD505-2E9C-101B-9397-08002B2CF9AE}" pid="4" name="_dlc_DocIdItemGuid">
    <vt:lpwstr>8b8051e7-eed5-4f30-bd19-1baa0e3612fa</vt:lpwstr>
  </property>
</Properties>
</file>